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rPr>
          <w:lang w:val="en-US"/>
        </w:rPr>
      </w:pPr>
      <w:bookmarkStart w:id="0" w:name="_Toc219295964"/>
      <w:r>
        <w:rPr>
          <w:rFonts w:hint="eastAsia" w:ascii="等线 Light" w:hAnsi="等线 Light" w:eastAsia="黑体" w:cs="黑体"/>
          <w:lang w:eastAsia="zh-CN"/>
        </w:rPr>
        <w:t>第九章</w:t>
      </w:r>
      <w:r>
        <w:rPr>
          <w:lang w:eastAsia="zh-CN"/>
        </w:rPr>
        <w:t xml:space="preserve">  </w:t>
      </w:r>
      <w:r>
        <w:rPr>
          <w:rFonts w:hint="eastAsia" w:ascii="等线 Light" w:hAnsi="等线 Light" w:eastAsia="黑体" w:cs="黑体"/>
          <w:lang w:eastAsia="zh-CN"/>
        </w:rPr>
        <w:t>投标文件格式</w:t>
      </w:r>
      <w:bookmarkEnd w:id="0"/>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tbl>
      <w:tblPr>
        <w:tblStyle w:val="40"/>
        <w:tblW w:w="5000" w:type="pct"/>
        <w:tblInd w:w="0" w:type="dxa"/>
        <w:tblBorders>
          <w:top w:val="dotted" w:color="auto" w:sz="6" w:space="0"/>
          <w:left w:val="dotted" w:color="auto" w:sz="6" w:space="0"/>
          <w:bottom w:val="dotted" w:color="auto" w:sz="6" w:space="0"/>
          <w:right w:val="dotted" w:color="auto" w:sz="6" w:space="0"/>
          <w:insideH w:val="dotted" w:color="auto" w:sz="6" w:space="0"/>
          <w:insideV w:val="dotted" w:color="auto" w:sz="6" w:space="0"/>
        </w:tblBorders>
        <w:shd w:val="clear"/>
        <w:tblLayout w:type="autofit"/>
        <w:tblCellMar>
          <w:top w:w="0" w:type="dxa"/>
          <w:left w:w="108" w:type="dxa"/>
          <w:bottom w:w="0" w:type="dxa"/>
          <w:right w:w="108" w:type="dxa"/>
        </w:tblCellMar>
      </w:tblPr>
      <w:tblGrid>
        <w:gridCol w:w="8946"/>
      </w:tblGrid>
      <w:tr>
        <w:tblPrEx>
          <w:tblBorders>
            <w:top w:val="dotted" w:color="auto" w:sz="6" w:space="0"/>
            <w:left w:val="dotted" w:color="auto" w:sz="6" w:space="0"/>
            <w:bottom w:val="dotted" w:color="auto" w:sz="6" w:space="0"/>
            <w:right w:val="dotted" w:color="auto" w:sz="6" w:space="0"/>
            <w:insideH w:val="dotted" w:color="auto" w:sz="6" w:space="0"/>
            <w:insideV w:val="dotted" w:color="auto" w:sz="6" w:space="0"/>
          </w:tblBorders>
          <w:shd w:val="clear"/>
          <w:tblCellMar>
            <w:top w:w="0" w:type="dxa"/>
            <w:left w:w="108" w:type="dxa"/>
            <w:bottom w:w="0" w:type="dxa"/>
            <w:right w:w="108" w:type="dxa"/>
          </w:tblCellMar>
        </w:tblPrEx>
        <w:trPr>
          <w:trHeight w:val="12092" w:hRule="atLeast"/>
        </w:trPr>
        <w:tc>
          <w:tcPr>
            <w:tcW w:w="5000" w:type="pct"/>
            <w:tcBorders>
              <w:top w:val="dotted" w:color="auto" w:sz="6" w:space="0"/>
              <w:left w:val="dotted" w:color="auto" w:sz="6" w:space="0"/>
              <w:bottom w:val="dotted" w:color="auto" w:sz="6" w:space="0"/>
              <w:right w:val="dotted" w:color="auto" w:sz="6" w:space="0"/>
            </w:tcBorders>
            <w:shd w:val="clear"/>
            <w:vAlign w:val="top"/>
          </w:tcPr>
          <w:p>
            <w:pPr>
              <w:keepNext w:val="0"/>
              <w:keepLines w:val="0"/>
              <w:widowControl/>
              <w:suppressLineNumbers w:val="0"/>
              <w:spacing w:before="0" w:beforeAutospacing="0" w:after="0" w:afterAutospacing="0"/>
              <w:ind w:left="113" w:right="113"/>
              <w:jc w:val="left"/>
              <w:rPr>
                <w:rFonts w:hint="eastAsia" w:ascii="黑体" w:hAnsi="宋体" w:eastAsia="黑体" w:cs="黑体"/>
                <w:b/>
                <w:bCs w:val="0"/>
                <w:bdr w:val="none" w:color="auto" w:sz="0" w:space="0"/>
                <w:lang w:val="en-US"/>
              </w:rPr>
            </w:pPr>
            <w:r>
              <w:rPr>
                <w:rFonts w:hint="eastAsia" w:ascii="黑体" w:hAnsi="宋体" w:eastAsia="黑体" w:cs="黑体"/>
                <w:b/>
                <w:bCs w:val="0"/>
                <w:color w:val="auto"/>
                <w:kern w:val="2"/>
                <w:sz w:val="21"/>
                <w:szCs w:val="21"/>
                <w:bdr w:val="none" w:color="auto" w:sz="0" w:space="0"/>
                <w:lang w:val="en-US" w:eastAsia="zh-CN" w:bidi="ar"/>
              </w:rPr>
              <w:t>封面格式</w:t>
            </w: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sz w:val="36"/>
                <w:szCs w:val="36"/>
                <w:bdr w:val="none" w:color="auto" w:sz="0" w:space="0"/>
                <w:lang w:val="en-US"/>
              </w:rPr>
            </w:pPr>
            <w:r>
              <w:rPr>
                <w:rFonts w:hint="eastAsia" w:ascii="黑体" w:hAnsi="宋体" w:eastAsia="黑体" w:cs="黑体"/>
                <w:bCs/>
                <w:color w:val="auto"/>
                <w:kern w:val="2"/>
                <w:sz w:val="36"/>
                <w:szCs w:val="36"/>
                <w:bdr w:val="none" w:color="auto" w:sz="0" w:space="0"/>
                <w:lang w:val="en-US" w:eastAsia="zh-CN" w:bidi="ar"/>
              </w:rPr>
              <w:t>浙 江 省</w:t>
            </w:r>
          </w:p>
          <w:p>
            <w:pPr>
              <w:keepNext w:val="0"/>
              <w:keepLines w:val="0"/>
              <w:widowControl/>
              <w:suppressLineNumbers w:val="0"/>
              <w:spacing w:before="0" w:beforeAutospacing="0" w:after="0" w:afterAutospacing="0"/>
              <w:ind w:left="113" w:right="113" w:firstLine="1080" w:firstLineChars="300"/>
              <w:jc w:val="left"/>
              <w:rPr>
                <w:bdr w:val="none" w:color="auto" w:sz="0" w:space="0"/>
                <w:lang w:val="en-US"/>
              </w:rPr>
            </w:pPr>
            <w:r>
              <w:rPr>
                <w:rFonts w:hint="eastAsia" w:ascii="黑体" w:hAnsi="宋体" w:eastAsia="黑体" w:cs="黑体"/>
                <w:bCs/>
                <w:color w:val="auto"/>
                <w:kern w:val="2"/>
                <w:sz w:val="36"/>
                <w:szCs w:val="36"/>
                <w:u w:val="single"/>
                <w:bdr w:val="none" w:color="auto" w:sz="0" w:space="0"/>
                <w:lang w:val="en-US" w:eastAsia="zh-CN" w:bidi="ar"/>
              </w:rPr>
              <w:t xml:space="preserve">         </w:t>
            </w:r>
            <w:r>
              <w:rPr>
                <w:rFonts w:hint="eastAsia" w:ascii="黑体" w:hAnsi="宋体" w:eastAsia="黑体" w:cs="黑体"/>
                <w:bCs/>
                <w:color w:val="auto"/>
                <w:kern w:val="2"/>
                <w:sz w:val="36"/>
                <w:szCs w:val="36"/>
                <w:bdr w:val="none" w:color="auto" w:sz="0" w:space="0"/>
                <w:lang w:val="en-US" w:eastAsia="zh-CN" w:bidi="ar"/>
              </w:rPr>
              <w:t>（项目名称）</w:t>
            </w:r>
            <w:r>
              <w:rPr>
                <w:rFonts w:hint="eastAsia" w:ascii="黑体" w:hAnsi="宋体" w:eastAsia="黑体" w:cs="黑体"/>
                <w:bCs/>
                <w:color w:val="auto"/>
                <w:kern w:val="2"/>
                <w:sz w:val="36"/>
                <w:szCs w:val="36"/>
                <w:u w:val="single"/>
                <w:bdr w:val="none" w:color="auto" w:sz="0" w:space="0"/>
                <w:lang w:val="en-US" w:eastAsia="zh-CN" w:bidi="ar"/>
              </w:rPr>
              <w:t xml:space="preserve">    </w:t>
            </w:r>
            <w:r>
              <w:rPr>
                <w:rFonts w:hint="eastAsia" w:ascii="黑体" w:hAnsi="宋体" w:eastAsia="黑体" w:cs="黑体"/>
                <w:bCs/>
                <w:color w:val="auto"/>
                <w:kern w:val="2"/>
                <w:sz w:val="36"/>
                <w:szCs w:val="36"/>
                <w:bdr w:val="none" w:color="auto" w:sz="0" w:space="0"/>
                <w:lang w:val="en-US" w:eastAsia="zh-CN" w:bidi="ar"/>
              </w:rPr>
              <w:t>标段施工招标</w:t>
            </w: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sz w:val="84"/>
                <w:szCs w:val="84"/>
                <w:bdr w:val="none" w:color="auto" w:sz="0" w:space="0"/>
                <w:lang w:val="en-US"/>
              </w:rPr>
            </w:pPr>
            <w:r>
              <w:rPr>
                <w:rFonts w:hint="eastAsia" w:ascii="黑体" w:hAnsi="宋体" w:eastAsia="黑体" w:cs="黑体"/>
                <w:bCs/>
                <w:color w:val="auto"/>
                <w:kern w:val="2"/>
                <w:sz w:val="84"/>
                <w:szCs w:val="84"/>
                <w:bdr w:val="none" w:color="auto" w:sz="0" w:space="0"/>
                <w:lang w:val="en-US" w:eastAsia="zh-CN" w:bidi="ar"/>
              </w:rPr>
              <w:t>投 标 文 件</w:t>
            </w:r>
          </w:p>
          <w:p>
            <w:pPr>
              <w:pStyle w:val="5"/>
              <w:widowControl/>
              <w:rPr>
                <w:bCs/>
                <w:bdr w:val="none" w:color="auto" w:sz="0" w:space="0"/>
                <w:lang w:val="en-US"/>
              </w:rPr>
            </w:pPr>
            <w:bookmarkStart w:id="1" w:name="_Toc154229412"/>
            <w:bookmarkStart w:id="2" w:name="_Toc219295965"/>
            <w:r>
              <w:rPr>
                <w:rFonts w:hint="eastAsia" w:ascii="宋体" w:hAnsi="宋体" w:eastAsia="黑体" w:cs="黑体"/>
                <w:bdr w:val="none" w:color="auto" w:sz="0" w:space="0"/>
              </w:rPr>
              <w:t>第一个信封（商务及技术文件）</w:t>
            </w:r>
            <w:bookmarkEnd w:id="1"/>
            <w:bookmarkEnd w:id="2"/>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sz w:val="28"/>
                <w:szCs w:val="28"/>
                <w:bdr w:val="none" w:color="auto" w:sz="0" w:space="0"/>
                <w:lang w:val="en-US"/>
              </w:rPr>
            </w:pPr>
            <w:r>
              <w:rPr>
                <w:rFonts w:hint="eastAsia" w:ascii="黑体" w:hAnsi="宋体" w:eastAsia="黑体" w:cs="黑体"/>
                <w:bCs/>
                <w:color w:val="auto"/>
                <w:kern w:val="2"/>
                <w:sz w:val="28"/>
                <w:szCs w:val="28"/>
                <w:bdr w:val="none" w:color="auto" w:sz="0" w:space="0"/>
                <w:lang w:val="en-US" w:eastAsia="zh-CN" w:bidi="ar"/>
              </w:rPr>
              <w:t>投标人：</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（盖单位公章）</w:t>
            </w:r>
          </w:p>
          <w:p>
            <w:pPr>
              <w:keepNext w:val="0"/>
              <w:keepLines w:val="0"/>
              <w:widowControl/>
              <w:suppressLineNumbers w:val="0"/>
              <w:spacing w:before="0" w:beforeAutospacing="0" w:after="0" w:afterAutospacing="0"/>
              <w:ind w:left="113" w:right="113" w:firstLine="1960" w:firstLineChars="700"/>
              <w:jc w:val="left"/>
              <w:rPr>
                <w:bdr w:val="none" w:color="auto" w:sz="0" w:space="0"/>
                <w:lang w:val="en-US"/>
              </w:rPr>
            </w:pP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年</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月</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日</w:t>
            </w: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bookmarkStart w:id="3" w:name="_Toc154229413"/>
    </w:p>
    <w:p>
      <w:pPr>
        <w:pStyle w:val="5"/>
        <w:widowControl/>
        <w:rPr>
          <w:bCs/>
          <w:lang w:val="en-US"/>
        </w:rPr>
      </w:pPr>
      <w:bookmarkStart w:id="4" w:name="_Toc219295966"/>
      <w:r>
        <w:rPr>
          <w:rFonts w:hint="eastAsia" w:ascii="宋体" w:hAnsi="宋体" w:eastAsia="黑体" w:cs="黑体"/>
          <w:lang w:eastAsia="zh-CN"/>
        </w:rPr>
        <w:t>目</w:t>
      </w:r>
      <w:r>
        <w:rPr>
          <w:lang w:val="en-US"/>
        </w:rPr>
        <w:t xml:space="preserve">  </w:t>
      </w:r>
      <w:r>
        <w:rPr>
          <w:rFonts w:hint="eastAsia" w:ascii="宋体" w:hAnsi="宋体" w:eastAsia="黑体" w:cs="黑体"/>
          <w:lang w:eastAsia="zh-CN"/>
        </w:rPr>
        <w:t>录</w:t>
      </w:r>
      <w:bookmarkEnd w:id="3"/>
      <w:bookmarkEnd w:id="4"/>
    </w:p>
    <w:p>
      <w:pPr>
        <w:keepNext w:val="0"/>
        <w:keepLines w:val="0"/>
        <w:widowControl/>
        <w:suppressLineNumbers w:val="0"/>
        <w:spacing w:before="0" w:beforeAutospacing="0" w:after="0" w:afterAutospacing="0"/>
        <w:ind w:left="113" w:right="113"/>
        <w:jc w:val="left"/>
        <w:rPr>
          <w:lang w:val="en-US"/>
        </w:rPr>
      </w:pPr>
    </w:p>
    <w:p>
      <w:pPr>
        <w:pStyle w:val="130"/>
        <w:widowControl/>
        <w:numPr>
          <w:ilvl w:val="1"/>
          <w:numId w:val="1"/>
        </w:numPr>
        <w:spacing w:before="0" w:beforeAutospacing="0" w:after="0" w:afterAutospacing="0" w:line="360" w:lineRule="auto"/>
        <w:ind w:left="0" w:right="0" w:firstLine="0" w:firstLineChars="0"/>
        <w:jc w:val="both"/>
        <w:rPr>
          <w:lang w:val="en-US"/>
        </w:rPr>
      </w:pPr>
      <w:r>
        <w:rPr>
          <w:lang w:eastAsia="zh-CN"/>
        </w:rPr>
        <w:t>投标函及投标函附录</w:t>
      </w:r>
    </w:p>
    <w:p>
      <w:pPr>
        <w:pStyle w:val="130"/>
        <w:widowControl/>
        <w:numPr>
          <w:ilvl w:val="1"/>
          <w:numId w:val="1"/>
        </w:numPr>
        <w:spacing w:before="0" w:beforeAutospacing="0" w:after="0" w:afterAutospacing="0" w:line="360" w:lineRule="auto"/>
        <w:ind w:left="0" w:right="0" w:firstLine="0" w:firstLineChars="0"/>
        <w:jc w:val="both"/>
        <w:rPr>
          <w:lang w:val="en-US"/>
        </w:rPr>
      </w:pPr>
      <w:r>
        <w:rPr>
          <w:lang w:eastAsia="zh-CN"/>
        </w:rPr>
        <w:t>授权委托书或法定代表人身份证明</w:t>
      </w:r>
    </w:p>
    <w:p>
      <w:pPr>
        <w:pStyle w:val="130"/>
        <w:widowControl/>
        <w:numPr>
          <w:ilvl w:val="1"/>
          <w:numId w:val="1"/>
        </w:numPr>
        <w:spacing w:before="0" w:beforeAutospacing="0" w:after="0" w:afterAutospacing="0" w:line="360" w:lineRule="auto"/>
        <w:ind w:left="0" w:right="0" w:firstLine="0" w:firstLineChars="0"/>
        <w:jc w:val="both"/>
        <w:rPr>
          <w:lang w:val="en-US"/>
        </w:rPr>
      </w:pPr>
      <w:r>
        <w:rPr>
          <w:lang w:eastAsia="zh-CN"/>
        </w:rPr>
        <w:t>投标保证金</w:t>
      </w:r>
    </w:p>
    <w:p>
      <w:pPr>
        <w:pStyle w:val="130"/>
        <w:widowControl/>
        <w:numPr>
          <w:ilvl w:val="1"/>
          <w:numId w:val="1"/>
        </w:numPr>
        <w:spacing w:before="0" w:beforeAutospacing="0" w:after="0" w:afterAutospacing="0" w:line="360" w:lineRule="auto"/>
        <w:ind w:left="0" w:right="0" w:firstLine="0" w:firstLineChars="0"/>
        <w:jc w:val="both"/>
        <w:rPr>
          <w:lang w:val="en-US"/>
        </w:rPr>
      </w:pPr>
      <w:r>
        <w:rPr>
          <w:lang w:eastAsia="zh-CN"/>
        </w:rPr>
        <w:t>施工组织设计</w:t>
      </w:r>
    </w:p>
    <w:p>
      <w:pPr>
        <w:pStyle w:val="130"/>
        <w:widowControl/>
        <w:numPr>
          <w:ilvl w:val="1"/>
          <w:numId w:val="1"/>
        </w:numPr>
        <w:spacing w:before="0" w:beforeAutospacing="0" w:after="0" w:afterAutospacing="0" w:line="360" w:lineRule="auto"/>
        <w:ind w:left="0" w:right="0" w:firstLine="0" w:firstLineChars="0"/>
        <w:jc w:val="both"/>
        <w:rPr>
          <w:lang w:val="en-US"/>
        </w:rPr>
      </w:pPr>
      <w:r>
        <w:rPr>
          <w:lang w:eastAsia="zh-CN"/>
        </w:rPr>
        <w:t>项目管理机构</w:t>
      </w:r>
    </w:p>
    <w:p>
      <w:pPr>
        <w:pStyle w:val="130"/>
        <w:widowControl/>
        <w:numPr>
          <w:ilvl w:val="1"/>
          <w:numId w:val="1"/>
        </w:numPr>
        <w:spacing w:before="0" w:beforeAutospacing="0" w:after="0" w:afterAutospacing="0" w:line="360" w:lineRule="auto"/>
        <w:ind w:left="0" w:right="0" w:firstLine="0" w:firstLineChars="0"/>
        <w:jc w:val="both"/>
        <w:rPr>
          <w:lang w:val="en-US"/>
        </w:rPr>
      </w:pPr>
      <w:r>
        <w:rPr>
          <w:lang w:eastAsia="zh-CN"/>
        </w:rPr>
        <w:t>资格审查资料</w:t>
      </w:r>
    </w:p>
    <w:p>
      <w:pPr>
        <w:pStyle w:val="130"/>
        <w:widowControl/>
        <w:numPr>
          <w:ilvl w:val="1"/>
          <w:numId w:val="1"/>
        </w:numPr>
        <w:spacing w:before="0" w:beforeAutospacing="0" w:after="0" w:afterAutospacing="0" w:line="360" w:lineRule="auto"/>
        <w:ind w:left="0" w:right="0" w:firstLine="0" w:firstLineChars="0"/>
        <w:jc w:val="both"/>
        <w:rPr>
          <w:lang w:val="en-US"/>
        </w:rPr>
      </w:pPr>
      <w:r>
        <w:rPr>
          <w:lang w:eastAsia="zh-CN"/>
        </w:rPr>
        <w:t>承诺函</w:t>
      </w:r>
    </w:p>
    <w:p>
      <w:pPr>
        <w:pStyle w:val="130"/>
        <w:widowControl/>
        <w:numPr>
          <w:ilvl w:val="1"/>
          <w:numId w:val="1"/>
        </w:numPr>
        <w:spacing w:before="0" w:beforeAutospacing="0" w:after="0" w:afterAutospacing="0" w:line="360" w:lineRule="auto"/>
        <w:ind w:left="0" w:right="0" w:firstLine="0" w:firstLineChars="0"/>
        <w:jc w:val="both"/>
        <w:rPr>
          <w:lang w:val="en-US"/>
        </w:rPr>
      </w:pPr>
      <w:r>
        <w:rPr>
          <w:lang w:eastAsia="zh-CN"/>
        </w:rPr>
        <w:t>投标人须知前附表规定的其他材料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5"/>
        <w:widowControl/>
        <w:rPr>
          <w:bCs/>
          <w:lang w:val="en-US"/>
        </w:rPr>
      </w:pPr>
      <w:bookmarkStart w:id="5" w:name="_Toc154229414"/>
      <w:bookmarkStart w:id="6" w:name="_Toc219295967"/>
      <w:r>
        <w:rPr>
          <w:rFonts w:hint="eastAsia" w:ascii="宋体" w:hAnsi="宋体" w:eastAsia="黑体" w:cs="黑体"/>
          <w:lang w:eastAsia="zh-CN"/>
        </w:rPr>
        <w:t>一、投标函及投标函附录</w:t>
      </w:r>
      <w:bookmarkEnd w:id="5"/>
      <w:bookmarkEnd w:id="6"/>
    </w:p>
    <w:p>
      <w:pPr>
        <w:pStyle w:val="6"/>
        <w:widowControl/>
        <w:rPr>
          <w:lang w:val="en-US"/>
        </w:rPr>
      </w:pPr>
      <w:bookmarkStart w:id="7" w:name="_Toc219295968"/>
      <w:bookmarkStart w:id="8" w:name="_Toc154229415"/>
      <w:r>
        <w:rPr>
          <w:rFonts w:hint="eastAsia" w:ascii="Times New Roman" w:hAnsi="Times New Roman" w:eastAsia="黑体" w:cs="黑体"/>
          <w:lang w:eastAsia="zh-CN"/>
        </w:rPr>
        <w:t>（一）投标函</w:t>
      </w:r>
      <w:bookmarkEnd w:id="7"/>
      <w:bookmarkEnd w:id="8"/>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（招标人名称）：</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1．我方已仔细研究了</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（项目名称）</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标段施工招标文件的全部内容（含补遗书第____号至第____号），愿意以第二个信封（报价文件）中的投标总报价（或根据招标文件规定修正核实后确定的另一金额），按合同约定实施和完成承包工程，修补工程中的任何缺陷。</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2．我方承诺在招标文件规定的投标有效期内不撤销投标文件。</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3. 工程质量达到标段工程交工验收的质量评定：____________；标段工程竣工验收的质量评定：_______________。安全目标：______________；工期：______日历天；拟委任项目经理：___________；项目技术负责人：________________；安全负责人：________________。</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4．如我方中标，我方承诺：</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（1）在收到中标通知书后，在中标通知书规定的期限内与你方签订合同；</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（2）在签订合同时不向你方提出条件；</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（3）按照招标文件要求向你方递交履约保证金；</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（4）在合同约定的期限内完成合同规定的全部义务。</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5．我方在此声明，所递交的投标文件及有关资料内容完整、真实和准确，且不存在招标文件第二章“投标人须知”第1.4.3项和1.4.4项规定的任何一种情形。</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6．在合同协议书正式签署生效之前，本投标函连同你方的中标通知书将构成我们双方之间共同遵守的文件，对双方具有约束力。</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7.                                        （其他补充说明）。</w:t>
      </w:r>
    </w:p>
    <w:p>
      <w:pPr>
        <w:keepNext w:val="0"/>
        <w:keepLines w:val="0"/>
        <w:widowControl/>
        <w:suppressLineNumbers w:val="0"/>
        <w:spacing w:before="0" w:beforeAutospacing="0" w:after="0" w:afterAutospacing="0" w:line="360" w:lineRule="auto"/>
        <w:ind w:left="113" w:right="113"/>
        <w:jc w:val="right"/>
        <w:rPr>
          <w:lang w:val="en-US"/>
        </w:rPr>
      </w:pPr>
      <w:r>
        <w:rPr>
          <w:rFonts w:hint="eastAsia" w:ascii="宋体" w:hAnsi="宋体" w:eastAsia="宋体" w:cs="Times New Roman"/>
          <w:bCs/>
          <w:color w:val="auto"/>
          <w:kern w:val="2"/>
          <w:sz w:val="21"/>
          <w:szCs w:val="21"/>
          <w:lang w:val="en-US" w:eastAsia="zh-CN" w:bidi="ar"/>
        </w:rPr>
        <w:t>投标人：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地址：</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 </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网址：</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电话：</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传真：</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邮政编码：</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113" w:right="113" w:firstLine="3990" w:firstLineChars="1900"/>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月</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日</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6"/>
        <w:widowControl/>
        <w:rPr>
          <w:bCs/>
          <w:lang w:val="en-US"/>
        </w:rPr>
      </w:pPr>
      <w:bookmarkStart w:id="9" w:name="_Toc219295969"/>
      <w:bookmarkStart w:id="10" w:name="_Toc154229416"/>
      <w:r>
        <w:rPr>
          <w:rFonts w:hint="eastAsia" w:ascii="Times New Roman" w:hAnsi="Times New Roman" w:eastAsia="黑体" w:cs="黑体"/>
          <w:lang w:eastAsia="zh-CN"/>
        </w:rPr>
        <w:t>（二）投标函附录</w:t>
      </w:r>
      <w:bookmarkEnd w:id="9"/>
      <w:bookmarkEnd w:id="10"/>
    </w:p>
    <w:tbl>
      <w:tblPr>
        <w:tblStyle w:val="40"/>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Layout w:type="autofit"/>
        <w:tblCellMar>
          <w:top w:w="0" w:type="dxa"/>
          <w:left w:w="108" w:type="dxa"/>
          <w:bottom w:w="0" w:type="dxa"/>
          <w:right w:w="108" w:type="dxa"/>
        </w:tblCellMar>
      </w:tblPr>
      <w:tblGrid>
        <w:gridCol w:w="671"/>
        <w:gridCol w:w="2084"/>
        <w:gridCol w:w="1750"/>
        <w:gridCol w:w="3684"/>
        <w:gridCol w:w="75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12"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序号</w:t>
            </w:r>
          </w:p>
        </w:tc>
        <w:tc>
          <w:tcPr>
            <w:tcW w:w="1165" w:type="pct"/>
            <w:tcBorders>
              <w:top w:val="single" w:color="000000" w:sz="12"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条款名称</w:t>
            </w:r>
          </w:p>
        </w:tc>
        <w:tc>
          <w:tcPr>
            <w:tcW w:w="978" w:type="pct"/>
            <w:tcBorders>
              <w:top w:val="single" w:color="000000" w:sz="12"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合同条款号</w:t>
            </w:r>
          </w:p>
        </w:tc>
        <w:tc>
          <w:tcPr>
            <w:tcW w:w="2059" w:type="pct"/>
            <w:tcBorders>
              <w:top w:val="single" w:color="000000" w:sz="12"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约定内容</w:t>
            </w:r>
          </w:p>
        </w:tc>
        <w:tc>
          <w:tcPr>
            <w:tcW w:w="423" w:type="pct"/>
            <w:tcBorders>
              <w:top w:val="single" w:color="000000" w:sz="12"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718"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缺陷责任期</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1.1.4.5</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自实际交工日期起计算</w:t>
            </w:r>
            <w:r>
              <w:rPr>
                <w:rFonts w:hint="eastAsia" w:ascii="宋体" w:hAnsi="宋体" w:eastAsia="宋体" w:cs="Times New Roman"/>
                <w:b/>
                <w:bCs/>
                <w:color w:val="auto"/>
                <w:kern w:val="2"/>
                <w:sz w:val="21"/>
                <w:szCs w:val="21"/>
                <w:bdr w:val="none" w:color="auto" w:sz="0" w:space="0"/>
                <w:lang w:val="en-US" w:eastAsia="zh-CN" w:bidi="ar"/>
              </w:rPr>
              <w:t>24个月</w:t>
            </w:r>
            <w:r>
              <w:rPr>
                <w:rFonts w:hint="eastAsia" w:ascii="宋体" w:hAnsi="宋体" w:eastAsia="宋体" w:cs="Times New Roman"/>
                <w:bCs/>
                <w:color w:val="auto"/>
                <w:kern w:val="2"/>
                <w:sz w:val="21"/>
                <w:szCs w:val="21"/>
                <w:bdr w:val="none" w:color="auto" w:sz="0" w:space="0"/>
                <w:lang w:val="en-US" w:eastAsia="zh-CN" w:bidi="ar"/>
              </w:rPr>
              <w:t>。</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87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逾期交工违约金</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11.5（3）</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10000元/天</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逾期交工违约金限额</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11.5（3）</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u w:val="single"/>
                <w:bdr w:val="none" w:color="auto" w:sz="0" w:space="0"/>
                <w:lang w:val="en-US" w:eastAsia="zh-CN" w:bidi="ar"/>
              </w:rPr>
              <w:t>10</w:t>
            </w:r>
            <w:r>
              <w:rPr>
                <w:rFonts w:hint="eastAsia" w:ascii="宋体" w:hAnsi="宋体" w:eastAsia="宋体" w:cs="Times New Roman"/>
                <w:bCs/>
                <w:color w:val="auto"/>
                <w:kern w:val="2"/>
                <w:sz w:val="21"/>
                <w:szCs w:val="21"/>
                <w:bdr w:val="none" w:color="auto" w:sz="0" w:space="0"/>
                <w:lang w:val="en-US" w:eastAsia="zh-CN" w:bidi="ar"/>
              </w:rPr>
              <w:t>%签约合同价</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55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提前交工的奖金</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11.6</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557"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提前交工的奖金限额</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11.6</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价格调整的差额计算</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16.1</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因物价波动引起的价格调整：</w:t>
            </w:r>
            <w:r>
              <w:rPr>
                <w:rFonts w:hint="eastAsia" w:ascii="宋体" w:hAnsi="宋体" w:eastAsia="宋体" w:cs="Times New Roman"/>
                <w:b/>
                <w:bCs/>
                <w:color w:val="auto"/>
                <w:kern w:val="2"/>
                <w:sz w:val="21"/>
                <w:szCs w:val="21"/>
                <w:bdr w:val="none" w:color="auto" w:sz="0" w:space="0"/>
                <w:lang w:val="en-US" w:eastAsia="zh-CN" w:bidi="ar"/>
              </w:rPr>
              <w:t>本项目不进行价格调整</w:t>
            </w:r>
            <w:r>
              <w:rPr>
                <w:rFonts w:hint="eastAsia" w:ascii="宋体" w:hAnsi="宋体" w:eastAsia="宋体" w:cs="Times New Roman"/>
                <w:bCs/>
                <w:color w:val="auto"/>
                <w:kern w:val="2"/>
                <w:sz w:val="21"/>
                <w:szCs w:val="21"/>
                <w:bdr w:val="none" w:color="auto" w:sz="0" w:space="0"/>
                <w:lang w:val="en-US" w:eastAsia="zh-CN" w:bidi="ar"/>
              </w:rPr>
              <w:t>。</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开工预付款金额</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17.2.1（1）</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u w:val="single"/>
                <w:bdr w:val="none" w:color="auto" w:sz="0" w:space="0"/>
                <w:lang w:val="en-US" w:eastAsia="zh-CN" w:bidi="ar"/>
              </w:rPr>
              <w:t>10%</w:t>
            </w:r>
            <w:r>
              <w:rPr>
                <w:rFonts w:hint="eastAsia" w:ascii="宋体" w:hAnsi="宋体" w:eastAsia="宋体" w:cs="Times New Roman"/>
                <w:bCs/>
                <w:color w:val="auto"/>
                <w:kern w:val="2"/>
                <w:sz w:val="21"/>
                <w:szCs w:val="21"/>
                <w:bdr w:val="none" w:color="auto" w:sz="0" w:space="0"/>
                <w:lang w:val="en-US" w:eastAsia="zh-CN" w:bidi="ar"/>
              </w:rPr>
              <w:t>签约合同价</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787"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材料、设备预付款比例</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17.2.1（2）</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本项目不支付材料、设备预付款</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进度付款证书最低限额</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17.3.3（1）</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100万元</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PrEx>
        <w:trPr>
          <w:trHeight w:val="1063"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逾期付款违约金的利率</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17.3.3（2）</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全国银行间同业拆借中心发布的贷款市场报价1年期利率（LPR）加手续费。</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质量保证金金额</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17.4.1</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
                <w:bCs/>
                <w:color w:val="auto"/>
                <w:kern w:val="2"/>
                <w:sz w:val="21"/>
                <w:szCs w:val="21"/>
                <w:bdr w:val="none" w:color="auto" w:sz="0" w:space="0"/>
                <w:lang w:val="en-US" w:eastAsia="zh-CN" w:bidi="ar"/>
              </w:rPr>
              <w:t>1.5％</w:t>
            </w:r>
            <w:r>
              <w:rPr>
                <w:rFonts w:hint="eastAsia" w:ascii="宋体" w:hAnsi="宋体" w:eastAsia="宋体" w:cs="Times New Roman"/>
                <w:bCs/>
                <w:color w:val="auto"/>
                <w:kern w:val="2"/>
                <w:sz w:val="21"/>
                <w:szCs w:val="21"/>
                <w:bdr w:val="none" w:color="auto" w:sz="0" w:space="0"/>
                <w:lang w:val="en-US" w:eastAsia="zh-CN" w:bidi="ar"/>
              </w:rPr>
              <w:t>合同价格</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12"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1165" w:type="pct"/>
            <w:tcBorders>
              <w:top w:val="single" w:color="000000" w:sz="6" w:space="0"/>
              <w:left w:val="single" w:color="000000" w:sz="6" w:space="0"/>
              <w:bottom w:val="single" w:color="000000" w:sz="12"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保修期</w:t>
            </w:r>
          </w:p>
        </w:tc>
        <w:tc>
          <w:tcPr>
            <w:tcW w:w="978" w:type="pct"/>
            <w:tcBorders>
              <w:top w:val="single" w:color="000000" w:sz="6" w:space="0"/>
              <w:left w:val="single" w:color="000000" w:sz="6" w:space="0"/>
              <w:bottom w:val="single" w:color="000000" w:sz="12"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19.7（1）</w:t>
            </w:r>
          </w:p>
        </w:tc>
        <w:tc>
          <w:tcPr>
            <w:tcW w:w="2059" w:type="pct"/>
            <w:tcBorders>
              <w:top w:val="single" w:color="000000" w:sz="6" w:space="0"/>
              <w:left w:val="single" w:color="000000" w:sz="6" w:space="0"/>
              <w:bottom w:val="single" w:color="000000" w:sz="12"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同缺陷责任期</w:t>
            </w:r>
          </w:p>
        </w:tc>
        <w:tc>
          <w:tcPr>
            <w:tcW w:w="423" w:type="pct"/>
            <w:tcBorders>
              <w:top w:val="single" w:color="000000" w:sz="6" w:space="0"/>
              <w:left w:val="single" w:color="000000" w:sz="6" w:space="0"/>
              <w:bottom w:val="single" w:color="000000" w:sz="12"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0"/>
        <w:jc w:val="right"/>
        <w:rPr>
          <w:lang w:val="en-US"/>
        </w:rPr>
      </w:pPr>
      <w:r>
        <w:rPr>
          <w:rFonts w:hint="eastAsia" w:ascii="宋体" w:hAnsi="宋体" w:eastAsia="宋体" w:cs="Times New Roman"/>
          <w:bCs/>
          <w:color w:val="auto"/>
          <w:kern w:val="2"/>
          <w:sz w:val="21"/>
          <w:szCs w:val="21"/>
          <w:lang w:val="en-US" w:eastAsia="zh-CN" w:bidi="ar"/>
        </w:rPr>
        <w:t>投  标  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ind w:left="113" w:right="0"/>
        <w:jc w:val="center"/>
        <w:rPr>
          <w:lang w:val="en-US"/>
        </w:rPr>
      </w:pPr>
      <w:r>
        <w:rPr>
          <w:rFonts w:hint="eastAsia" w:ascii="宋体" w:hAnsi="宋体" w:eastAsia="宋体" w:cs="Times New Roman"/>
          <w:bCs/>
          <w:color w:val="auto"/>
          <w:kern w:val="2"/>
          <w:sz w:val="21"/>
          <w:szCs w:val="21"/>
          <w:lang w:val="en-US" w:eastAsia="zh-CN" w:bidi="ar"/>
        </w:rPr>
        <w:t xml:space="preserve">                                     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bookmarkStart w:id="11" w:name="_Toc154229417"/>
      <w:bookmarkStart w:id="12" w:name="_Toc219295970"/>
      <w:bookmarkStart w:id="13" w:name="_Toc154229421"/>
      <w:r>
        <w:rPr>
          <w:rFonts w:hint="eastAsia" w:ascii="宋体" w:hAnsi="宋体" w:eastAsia="黑体" w:cs="黑体"/>
          <w:lang w:eastAsia="zh-CN"/>
        </w:rPr>
        <w:t>二、授权委托书或法定代表人身份证明</w:t>
      </w:r>
      <w:bookmarkEnd w:id="11"/>
      <w:bookmarkEnd w:id="12"/>
    </w:p>
    <w:p>
      <w:pPr>
        <w:pStyle w:val="6"/>
        <w:widowControl/>
        <w:rPr>
          <w:bCs/>
          <w:lang w:val="en-US"/>
        </w:rPr>
      </w:pPr>
      <w:bookmarkStart w:id="14" w:name="_Toc219295971"/>
      <w:bookmarkStart w:id="15" w:name="_Toc154229418"/>
      <w:r>
        <w:rPr>
          <w:rFonts w:hint="eastAsia" w:ascii="Times New Roman" w:hAnsi="Times New Roman" w:eastAsia="黑体" w:cs="黑体"/>
          <w:lang w:eastAsia="zh-CN"/>
        </w:rPr>
        <w:t>（一）授权委托书</w:t>
      </w:r>
      <w:bookmarkEnd w:id="14"/>
      <w:bookmarkEnd w:id="15"/>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本人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（姓名）系</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（投标人名称）的法定代表人，现委托</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（姓名）为我方代理人。代理人根据授权，以我方名义签署、澄清确认、递交、撤回、修改</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（项目名称）</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标段施工投标文件、签订合同和处理有关事宜，其法律后果由我方承担。</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委托期限：自本委托书签署之日起至投标有效期期满。</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代理人无转委托权。</w:t>
      </w:r>
    </w:p>
    <w:p>
      <w:pPr>
        <w:keepNext w:val="0"/>
        <w:keepLines w:val="0"/>
        <w:widowControl/>
        <w:suppressLineNumbers w:val="0"/>
        <w:spacing w:before="0" w:beforeAutospacing="0" w:after="0" w:afterAutospacing="0" w:line="360" w:lineRule="auto"/>
        <w:ind w:left="113" w:right="113"/>
        <w:jc w:val="left"/>
        <w:rPr>
          <w:lang w:val="en-US"/>
        </w:rPr>
      </w:pP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2738" w:hRule="atLeast"/>
        </w:trPr>
        <w:tc>
          <w:tcPr>
            <w:tcW w:w="5000" w:type="pct"/>
            <w:tcBorders>
              <w:top w:val="single" w:color="auto" w:sz="4" w:space="0"/>
              <w:left w:val="single" w:color="auto" w:sz="4" w:space="0"/>
              <w:bottom w:val="single" w:color="auto" w:sz="4" w:space="0"/>
              <w:right w:val="single" w:color="auto" w:sz="4" w:space="0"/>
            </w:tcBorders>
            <w:shd w:val="clear"/>
            <w:vAlign w:val="top"/>
          </w:tcPr>
          <w:p>
            <w:pPr>
              <w:pStyle w:val="152"/>
              <w:widowControl/>
              <w:spacing w:line="500" w:lineRule="exact"/>
              <w:rPr>
                <w:rFonts w:hint="eastAsia" w:ascii="宋体" w:hAnsi="宋体" w:eastAsia="宋体" w:cs="宋体"/>
                <w:kern w:val="0"/>
                <w:szCs w:val="21"/>
                <w:bdr w:val="none" w:color="auto" w:sz="0" w:space="0"/>
                <w:lang w:val="en-US"/>
              </w:rPr>
            </w:pPr>
            <w:r>
              <w:rPr>
                <w:rFonts w:hint="eastAsia" w:ascii="宋体" w:hAnsi="宋体" w:eastAsia="宋体" w:cs="宋体"/>
                <w:kern w:val="0"/>
                <w:szCs w:val="21"/>
                <w:bdr w:val="none" w:color="auto" w:sz="0" w:space="0"/>
              </w:rPr>
              <w:t>附</w:t>
            </w:r>
            <w:r>
              <w:rPr>
                <w:rFonts w:hint="eastAsia" w:ascii="Calibri" w:hAnsi="Calibri" w:eastAsia="宋体" w:cs="宋体"/>
                <w:szCs w:val="21"/>
                <w:bdr w:val="none" w:color="auto" w:sz="0" w:space="0"/>
              </w:rPr>
              <w:t>法定代表人身份证扫描件及委托代理人身份证扫描件（正反双面）</w:t>
            </w:r>
          </w:p>
        </w:tc>
      </w:tr>
    </w:tbl>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投标人：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w:t>
      </w:r>
      <w:bookmarkStart w:id="16" w:name="OLE_LINK4"/>
      <w:r>
        <w:rPr>
          <w:rFonts w:hint="eastAsia" w:ascii="宋体" w:hAnsi="宋体" w:eastAsia="宋体" w:cs="Times New Roman"/>
          <w:bCs/>
          <w:color w:val="auto"/>
          <w:kern w:val="2"/>
          <w:sz w:val="21"/>
          <w:szCs w:val="21"/>
          <w:lang w:val="en-US" w:eastAsia="zh-CN" w:bidi="ar"/>
        </w:rPr>
        <w:t>签字</w:t>
      </w:r>
      <w:bookmarkEnd w:id="16"/>
      <w:r>
        <w:rPr>
          <w:rFonts w:hint="eastAsia" w:ascii="宋体" w:hAnsi="宋体" w:eastAsia="宋体" w:cs="Times New Roman"/>
          <w:bCs/>
          <w:color w:val="auto"/>
          <w:kern w:val="2"/>
          <w:sz w:val="21"/>
          <w:szCs w:val="21"/>
          <w:lang w:val="en-US" w:eastAsia="zh-CN" w:bidi="ar"/>
        </w:rPr>
        <w:t>）</w:t>
      </w: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身份证号码：</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委托代理人：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身份证号码：</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手机号码：</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113" w:right="113" w:firstLine="3990" w:firstLineChars="1900"/>
        <w:jc w:val="left"/>
        <w:rPr>
          <w:lang w:val="en-US"/>
        </w:rPr>
      </w:pPr>
      <w:r>
        <w:rPr>
          <w:rFonts w:hint="eastAsia" w:ascii="宋体" w:hAnsi="宋体" w:eastAsia="宋体" w:cs="Times New Roman"/>
          <w:bCs/>
          <w:color w:val="auto"/>
          <w:kern w:val="2"/>
          <w:sz w:val="21"/>
          <w:szCs w:val="21"/>
          <w:lang w:val="en-US" w:eastAsia="zh-CN" w:bidi="ar"/>
        </w:rPr>
        <w:t xml:space="preserve">       年      月     日</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6"/>
        <w:widowControl/>
        <w:rPr>
          <w:bCs/>
          <w:lang w:val="en-US"/>
        </w:rPr>
      </w:pPr>
      <w:bookmarkStart w:id="17" w:name="_Toc154229419"/>
      <w:bookmarkStart w:id="18" w:name="_Toc219295972"/>
      <w:r>
        <w:rPr>
          <w:rFonts w:hint="eastAsia" w:ascii="Times New Roman" w:hAnsi="Times New Roman" w:eastAsia="黑体" w:cs="黑体"/>
          <w:lang w:eastAsia="zh-CN"/>
        </w:rPr>
        <w:t>（二）法定代表人身份证明</w:t>
      </w:r>
      <w:bookmarkEnd w:id="17"/>
      <w:bookmarkEnd w:id="18"/>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投标人名称：</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姓名：</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性别：</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年龄：         职务：</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系</w:t>
      </w:r>
      <w:r>
        <w:rPr>
          <w:rFonts w:hint="eastAsia" w:ascii="宋体" w:hAnsi="宋体" w:eastAsia="宋体" w:cs="Times New Roman"/>
          <w:bCs/>
          <w:color w:val="auto"/>
          <w:kern w:val="2"/>
          <w:sz w:val="21"/>
          <w:szCs w:val="21"/>
          <w:u w:val="single"/>
          <w:lang w:val="en-US" w:eastAsia="zh-CN" w:bidi="ar"/>
        </w:rPr>
        <w:t xml:space="preserve">   （投标人名称）  </w:t>
      </w:r>
      <w:r>
        <w:rPr>
          <w:rFonts w:hint="eastAsia" w:ascii="宋体" w:hAnsi="宋体" w:eastAsia="宋体" w:cs="Times New Roman"/>
          <w:bCs/>
          <w:color w:val="auto"/>
          <w:kern w:val="2"/>
          <w:sz w:val="21"/>
          <w:szCs w:val="21"/>
          <w:lang w:val="en-US" w:eastAsia="zh-CN" w:bidi="ar"/>
        </w:rPr>
        <w:t>的法定代表人。</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特此证明。</w:t>
      </w:r>
    </w:p>
    <w:p>
      <w:pPr>
        <w:keepNext w:val="0"/>
        <w:keepLines w:val="0"/>
        <w:widowControl/>
        <w:suppressLineNumbers w:val="0"/>
        <w:spacing w:before="0" w:beforeAutospacing="0" w:after="0" w:afterAutospacing="0"/>
        <w:ind w:left="113" w:right="113"/>
        <w:jc w:val="left"/>
        <w:rPr>
          <w:lang w:val="en-US"/>
        </w:rPr>
      </w:pP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2738" w:hRule="atLeast"/>
        </w:trPr>
        <w:tc>
          <w:tcPr>
            <w:tcW w:w="5000" w:type="pct"/>
            <w:tcBorders>
              <w:top w:val="single" w:color="auto" w:sz="4" w:space="0"/>
              <w:left w:val="single" w:color="auto" w:sz="4" w:space="0"/>
              <w:bottom w:val="single" w:color="auto" w:sz="4" w:space="0"/>
              <w:right w:val="single" w:color="auto" w:sz="4" w:space="0"/>
            </w:tcBorders>
            <w:shd w:val="clear"/>
            <w:vAlign w:val="top"/>
          </w:tcPr>
          <w:p>
            <w:pPr>
              <w:pStyle w:val="152"/>
              <w:widowControl/>
              <w:spacing w:line="500" w:lineRule="exact"/>
              <w:rPr>
                <w:rFonts w:hint="eastAsia" w:ascii="宋体" w:hAnsi="宋体" w:eastAsia="宋体" w:cs="宋体"/>
                <w:kern w:val="0"/>
                <w:szCs w:val="21"/>
                <w:bdr w:val="none" w:color="auto" w:sz="0" w:space="0"/>
                <w:lang w:val="en-US"/>
              </w:rPr>
            </w:pPr>
            <w:r>
              <w:rPr>
                <w:rFonts w:hint="eastAsia" w:ascii="宋体" w:hAnsi="宋体" w:eastAsia="宋体" w:cs="宋体"/>
                <w:kern w:val="0"/>
                <w:szCs w:val="21"/>
                <w:bdr w:val="none" w:color="auto" w:sz="0" w:space="0"/>
              </w:rPr>
              <w:t>附法定代表人身份证扫描件（正反双面扫描）</w:t>
            </w:r>
          </w:p>
        </w:tc>
      </w:tr>
    </w:tbl>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3345" w:right="113"/>
        <w:jc w:val="left"/>
        <w:rPr>
          <w:lang w:val="en-US"/>
        </w:rPr>
      </w:pPr>
      <w:r>
        <w:rPr>
          <w:rFonts w:hint="eastAsia" w:ascii="宋体" w:hAnsi="宋体" w:eastAsia="宋体" w:cs="Times New Roman"/>
          <w:bCs/>
          <w:color w:val="auto"/>
          <w:kern w:val="2"/>
          <w:sz w:val="21"/>
          <w:szCs w:val="21"/>
          <w:lang w:val="en-US" w:eastAsia="zh-CN" w:bidi="ar"/>
        </w:rPr>
        <w:t>投标人：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3345" w:right="113"/>
        <w:jc w:val="left"/>
        <w:rPr>
          <w:lang w:val="en-US"/>
        </w:rPr>
      </w:pPr>
      <w:r>
        <w:rPr>
          <w:rFonts w:hint="eastAsia" w:ascii="宋体" w:hAnsi="宋体" w:eastAsia="宋体" w:cs="Times New Roman"/>
          <w:bCs/>
          <w:color w:val="auto"/>
          <w:kern w:val="2"/>
          <w:sz w:val="21"/>
          <w:szCs w:val="21"/>
          <w:lang w:val="en-US" w:eastAsia="zh-CN" w:bidi="ar"/>
        </w:rPr>
        <w:t>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ind w:left="3345" w:right="113"/>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月</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日 </w:t>
      </w:r>
    </w:p>
    <w:p>
      <w:pPr>
        <w:keepNext w:val="0"/>
        <w:keepLines w:val="0"/>
        <w:widowControl/>
        <w:suppressLineNumbers w:val="0"/>
        <w:spacing w:before="0" w:beforeAutospacing="0" w:after="0" w:afterAutospacing="0"/>
        <w:ind w:left="3345"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bookmarkStart w:id="19" w:name="_Toc219295973"/>
      <w:r>
        <w:rPr>
          <w:rFonts w:hint="eastAsia" w:ascii="宋体" w:hAnsi="宋体" w:eastAsia="黑体" w:cs="黑体"/>
          <w:lang w:eastAsia="zh-CN"/>
        </w:rPr>
        <w:t>三、投标保证金</w:t>
      </w:r>
      <w:bookmarkEnd w:id="13"/>
      <w:bookmarkEnd w:id="19"/>
    </w:p>
    <w:p>
      <w:pPr>
        <w:keepNext w:val="0"/>
        <w:keepLines w:val="0"/>
        <w:widowControl/>
        <w:suppressLineNumbers w:val="0"/>
        <w:spacing w:before="0" w:beforeAutospacing="0" w:after="0" w:afterAutospacing="0" w:line="360" w:lineRule="auto"/>
        <w:ind w:left="113" w:right="113" w:firstLine="420" w:firstLineChars="200"/>
        <w:jc w:val="left"/>
        <w:rPr>
          <w:lang w:val="en-US"/>
        </w:rPr>
      </w:pPr>
      <w:bookmarkStart w:id="20" w:name="_Hlk87805494"/>
      <w:r>
        <w:rPr>
          <w:rFonts w:hint="eastAsia" w:ascii="宋体" w:hAnsi="宋体" w:eastAsia="宋体" w:cs="Times New Roman"/>
          <w:bCs/>
          <w:color w:val="auto"/>
          <w:kern w:val="2"/>
          <w:sz w:val="21"/>
          <w:szCs w:val="21"/>
          <w:lang w:val="en-US" w:eastAsia="zh-CN" w:bidi="ar"/>
        </w:rPr>
        <w:t>1.投标人按招标文件投标人须知第3.4款规定缴存投标保证金。</w:t>
      </w:r>
    </w:p>
    <w:bookmarkEnd w:id="20"/>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2.投标人应在此提供投标保证金缴存的凭证。</w:t>
      </w:r>
    </w:p>
    <w:p>
      <w:pPr>
        <w:keepNext w:val="0"/>
        <w:keepLines w:val="0"/>
        <w:widowControl/>
        <w:suppressLineNumbers w:val="0"/>
        <w:spacing w:before="0" w:beforeAutospacing="0" w:after="0" w:afterAutospacing="0" w:line="360" w:lineRule="auto"/>
        <w:ind w:left="113" w:right="113" w:firstLine="422" w:firstLineChars="200"/>
        <w:jc w:val="left"/>
        <w:rPr>
          <w:b/>
          <w:bCs w:val="0"/>
          <w:lang w:val="en-US"/>
        </w:rPr>
      </w:pPr>
      <w:r>
        <w:rPr>
          <w:rFonts w:hint="eastAsia" w:ascii="宋体" w:hAnsi="宋体" w:eastAsia="宋体" w:cs="Times New Roman"/>
          <w:b/>
          <w:bCs w:val="0"/>
          <w:color w:val="auto"/>
          <w:kern w:val="2"/>
          <w:sz w:val="21"/>
          <w:szCs w:val="21"/>
          <w:lang w:val="en-US" w:eastAsia="zh-CN" w:bidi="ar"/>
        </w:rPr>
        <w:t>3.投标人通过数字保函、纸质保函、纸质保单形式缴存投标保证金的，其保函、保单必须从投标人的基本账户出资购买，并在此提供保函、保单购买凭证。</w:t>
      </w:r>
    </w:p>
    <w:p>
      <w:pPr>
        <w:keepNext w:val="0"/>
        <w:keepLines w:val="0"/>
        <w:widowControl/>
        <w:suppressLineNumbers w:val="0"/>
        <w:spacing w:before="0" w:beforeAutospacing="0" w:after="0" w:afterAutospacing="0" w:line="360" w:lineRule="auto"/>
        <w:ind w:left="113" w:right="113" w:firstLine="422" w:firstLineChars="200"/>
        <w:jc w:val="left"/>
        <w:rPr>
          <w:b/>
          <w:bCs w:val="0"/>
          <w:lang w:val="en-US"/>
        </w:rPr>
      </w:pPr>
      <w:r>
        <w:rPr>
          <w:rFonts w:hint="eastAsia" w:ascii="宋体" w:hAnsi="宋体" w:eastAsia="宋体" w:cs="Times New Roman"/>
          <w:b/>
          <w:bCs w:val="0"/>
          <w:color w:val="auto"/>
          <w:kern w:val="2"/>
          <w:sz w:val="21"/>
          <w:szCs w:val="21"/>
          <w:lang w:val="en-US" w:eastAsia="zh-CN" w:bidi="ar"/>
        </w:rPr>
        <w:t>4.采用纸质保函、纸质保单形式的，应在此提供复制件。</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bookmarkStart w:id="21" w:name="_Toc154229422"/>
      <w:bookmarkStart w:id="22" w:name="_Toc219295974"/>
      <w:r>
        <w:rPr>
          <w:rFonts w:hint="eastAsia" w:ascii="宋体" w:hAnsi="宋体" w:eastAsia="黑体" w:cs="黑体"/>
          <w:lang w:eastAsia="zh-CN"/>
        </w:rPr>
        <w:t>四、施工组织设计</w:t>
      </w:r>
      <w:bookmarkEnd w:id="21"/>
      <w:bookmarkEnd w:id="22"/>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1．投标人应按以下要点编制施工组织设计（文字宜精练、内容具有针对性）：</w:t>
      </w:r>
    </w:p>
    <w:p>
      <w:pPr>
        <w:pStyle w:val="130"/>
        <w:widowControl/>
        <w:numPr>
          <w:ilvl w:val="0"/>
          <w:numId w:val="2"/>
        </w:numPr>
        <w:spacing w:line="360" w:lineRule="auto"/>
        <w:ind w:left="567"/>
        <w:rPr>
          <w:lang w:val="en-US"/>
        </w:rPr>
      </w:pPr>
      <w:r>
        <w:rPr>
          <w:lang w:eastAsia="zh-CN"/>
        </w:rPr>
        <w:t>总体施工组织布置及规划；</w:t>
      </w:r>
    </w:p>
    <w:p>
      <w:pPr>
        <w:pStyle w:val="130"/>
        <w:widowControl/>
        <w:numPr>
          <w:ilvl w:val="0"/>
          <w:numId w:val="2"/>
        </w:numPr>
        <w:spacing w:line="360" w:lineRule="auto"/>
        <w:ind w:left="567"/>
        <w:rPr>
          <w:lang w:val="en-US"/>
        </w:rPr>
      </w:pPr>
      <w:r>
        <w:rPr>
          <w:lang w:eastAsia="zh-CN"/>
        </w:rPr>
        <w:t>主要工程项目的施工方案、方法与技术措施；</w:t>
      </w:r>
    </w:p>
    <w:p>
      <w:pPr>
        <w:pStyle w:val="130"/>
        <w:widowControl/>
        <w:numPr>
          <w:ilvl w:val="0"/>
          <w:numId w:val="2"/>
        </w:numPr>
        <w:spacing w:line="360" w:lineRule="auto"/>
        <w:ind w:left="567"/>
        <w:rPr>
          <w:lang w:val="en-US"/>
        </w:rPr>
      </w:pPr>
      <w:r>
        <w:rPr>
          <w:lang w:eastAsia="zh-CN"/>
        </w:rPr>
        <w:t>工期保证体系及保证措施；</w:t>
      </w:r>
    </w:p>
    <w:p>
      <w:pPr>
        <w:pStyle w:val="130"/>
        <w:widowControl/>
        <w:numPr>
          <w:ilvl w:val="0"/>
          <w:numId w:val="2"/>
        </w:numPr>
        <w:spacing w:line="360" w:lineRule="auto"/>
        <w:ind w:left="567"/>
        <w:rPr>
          <w:lang w:val="en-US"/>
        </w:rPr>
      </w:pPr>
      <w:r>
        <w:rPr>
          <w:lang w:eastAsia="zh-CN"/>
        </w:rPr>
        <w:t>工程质量保证体系及保证措施；</w:t>
      </w:r>
    </w:p>
    <w:p>
      <w:pPr>
        <w:pStyle w:val="130"/>
        <w:widowControl/>
        <w:numPr>
          <w:ilvl w:val="0"/>
          <w:numId w:val="2"/>
        </w:numPr>
        <w:spacing w:line="360" w:lineRule="auto"/>
        <w:ind w:left="567"/>
        <w:rPr>
          <w:lang w:val="en-US"/>
        </w:rPr>
      </w:pPr>
      <w:r>
        <w:rPr>
          <w:lang w:eastAsia="zh-CN"/>
        </w:rPr>
        <w:t>安全生产管理体系及保证措施；</w:t>
      </w:r>
    </w:p>
    <w:p>
      <w:pPr>
        <w:pStyle w:val="130"/>
        <w:widowControl/>
        <w:numPr>
          <w:ilvl w:val="0"/>
          <w:numId w:val="2"/>
        </w:numPr>
        <w:spacing w:line="360" w:lineRule="auto"/>
        <w:ind w:left="567"/>
        <w:rPr>
          <w:lang w:val="en-US"/>
        </w:rPr>
      </w:pPr>
      <w:r>
        <w:rPr>
          <w:lang w:eastAsia="zh-CN"/>
        </w:rPr>
        <w:t>环境保护、水土保持保证体系及保证措施；</w:t>
      </w:r>
    </w:p>
    <w:p>
      <w:pPr>
        <w:pStyle w:val="130"/>
        <w:widowControl/>
        <w:numPr>
          <w:ilvl w:val="0"/>
          <w:numId w:val="2"/>
        </w:numPr>
        <w:spacing w:line="360" w:lineRule="auto"/>
        <w:ind w:left="567"/>
        <w:rPr>
          <w:lang w:val="en-US"/>
        </w:rPr>
      </w:pPr>
      <w:r>
        <w:rPr>
          <w:lang w:eastAsia="zh-CN"/>
        </w:rPr>
        <w:t>文明施工、文物保护保证体系及保证措施；</w:t>
      </w:r>
    </w:p>
    <w:p>
      <w:pPr>
        <w:pStyle w:val="130"/>
        <w:widowControl/>
        <w:numPr>
          <w:ilvl w:val="0"/>
          <w:numId w:val="2"/>
        </w:numPr>
        <w:spacing w:line="360" w:lineRule="auto"/>
        <w:ind w:left="567"/>
        <w:rPr>
          <w:lang w:val="en-US"/>
        </w:rPr>
      </w:pPr>
      <w:r>
        <w:rPr>
          <w:lang w:eastAsia="zh-CN"/>
        </w:rPr>
        <w:t>项目风险预测与防范，事故应急预案；</w:t>
      </w:r>
    </w:p>
    <w:p>
      <w:pPr>
        <w:pStyle w:val="130"/>
        <w:widowControl/>
        <w:numPr>
          <w:ilvl w:val="0"/>
          <w:numId w:val="2"/>
        </w:numPr>
        <w:spacing w:line="360" w:lineRule="auto"/>
        <w:ind w:left="567"/>
        <w:rPr>
          <w:lang w:val="en-US"/>
        </w:rPr>
      </w:pPr>
      <w:r>
        <w:rPr>
          <w:lang w:eastAsia="zh-CN"/>
        </w:rPr>
        <w:t>其他应说明的事项。</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2．施工组织设计除采用文字表述外可附下列图表，图表及格式要求附后。</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附表一  施工总体计划表</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附表二  分项工程进度率计划（斜率图）</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附表三  工程管理曲线</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附表四  分项工程生产率和施工周期表</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附表五  施工总平面图</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附表六  劳动力计划表</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sz w:val="20"/>
          <w:szCs w:val="20"/>
          <w:lang w:val="en-US"/>
        </w:rPr>
      </w:pPr>
      <w:r>
        <w:rPr>
          <w:rFonts w:hint="eastAsia" w:ascii="宋体" w:hAnsi="宋体" w:eastAsia="宋体" w:cs="Times New Roman"/>
          <w:bCs/>
          <w:kern w:val="2"/>
          <w:sz w:val="21"/>
          <w:szCs w:val="21"/>
          <w:lang w:val="en-US" w:eastAsia="zh-CN" w:bidi="ar"/>
        </w:rPr>
        <w:br w:type="page"/>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0" w:type="dxa"/>
          <w:bottom w:w="0" w:type="dxa"/>
          <w:right w:w="0" w:type="dxa"/>
        </w:tblCellMar>
      </w:tblPr>
      <w:tblGrid>
        <w:gridCol w:w="384"/>
        <w:gridCol w:w="397"/>
        <w:gridCol w:w="847"/>
        <w:gridCol w:w="418"/>
        <w:gridCol w:w="418"/>
        <w:gridCol w:w="418"/>
        <w:gridCol w:w="418"/>
        <w:gridCol w:w="418"/>
        <w:gridCol w:w="418"/>
        <w:gridCol w:w="419"/>
        <w:gridCol w:w="419"/>
        <w:gridCol w:w="419"/>
        <w:gridCol w:w="419"/>
        <w:gridCol w:w="419"/>
        <w:gridCol w:w="419"/>
        <w:gridCol w:w="419"/>
        <w:gridCol w:w="419"/>
        <w:gridCol w:w="419"/>
        <w:gridCol w:w="419"/>
        <w:gridCol w:w="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restart"/>
            <w:tcBorders>
              <w:top w:val="single" w:color="auto" w:sz="12" w:space="0"/>
              <w:left w:val="single" w:color="auto" w:sz="12"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r>
              <w:rPr>
                <w:rFonts w:hint="eastAsia" w:ascii="宋体" w:hAnsi="宋体" w:eastAsia="宋体" w:cs="Times New Roman"/>
                <w:bCs/>
                <w:color w:val="auto"/>
                <w:w w:val="90"/>
                <w:kern w:val="2"/>
                <w:sz w:val="21"/>
                <w:szCs w:val="21"/>
                <w:bdr w:val="none" w:color="auto" w:sz="0" w:space="0"/>
                <w:lang w:val="en-US" w:eastAsia="zh-CN" w:bidi="ar"/>
              </w:rPr>
              <w:t xml:space="preserve">        年度</w:t>
            </w:r>
          </w:p>
        </w:tc>
        <w:tc>
          <w:tcPr>
            <w:tcW w:w="484"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12"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12"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12"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12"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restart"/>
            <w:tcBorders>
              <w:top w:val="single" w:color="auto" w:sz="6" w:space="0"/>
              <w:left w:val="single" w:color="auto" w:sz="12"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r>
              <w:rPr>
                <w:rFonts w:hint="eastAsia" w:ascii="宋体" w:hAnsi="宋体" w:eastAsia="宋体" w:cs="Times New Roman"/>
                <w:bCs/>
                <w:color w:val="auto"/>
                <w:w w:val="90"/>
                <w:kern w:val="2"/>
                <w:sz w:val="21"/>
                <w:szCs w:val="21"/>
                <w:bdr w:val="none" w:color="auto" w:sz="0" w:space="0"/>
                <w:lang w:val="en-US" w:eastAsia="zh-CN" w:bidi="ar"/>
              </w:rPr>
              <w:t xml:space="preserve">                      年度</w:t>
            </w: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restart"/>
            <w:tcBorders>
              <w:top w:val="single" w:color="auto" w:sz="6" w:space="0"/>
              <w:left w:val="single" w:color="auto" w:sz="12"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r>
              <w:rPr>
                <w:rFonts w:hint="eastAsia" w:ascii="宋体" w:hAnsi="宋体" w:eastAsia="宋体" w:cs="Times New Roman"/>
                <w:bCs/>
                <w:color w:val="auto"/>
                <w:w w:val="90"/>
                <w:kern w:val="2"/>
                <w:sz w:val="21"/>
                <w:szCs w:val="21"/>
                <w:bdr w:val="none" w:color="auto" w:sz="0" w:space="0"/>
                <w:lang w:val="en-US" w:eastAsia="zh-CN" w:bidi="ar"/>
              </w:rPr>
              <w:t xml:space="preserve">                      年度</w:t>
            </w: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20" w:type="pct"/>
            <w:vMerge w:val="restart"/>
            <w:tcBorders>
              <w:top w:val="nil"/>
              <w:left w:val="nil"/>
              <w:bottom w:val="nil"/>
              <w:right w:val="single" w:color="auto" w:sz="12" w:space="0"/>
            </w:tcBorders>
            <w:shd w:val="clear"/>
            <w:textDirection w:val="btLr"/>
            <w:vAlign w:val="center"/>
          </w:tcPr>
          <w:p>
            <w:pPr>
              <w:pStyle w:val="246"/>
              <w:widowControl/>
              <w:rPr>
                <w:spacing w:val="-24"/>
                <w:w w:val="90"/>
                <w:bdr w:val="none" w:color="auto" w:sz="0" w:space="0"/>
                <w:lang w:val="en-US"/>
              </w:rPr>
            </w:pPr>
            <w:bookmarkStart w:id="23" w:name="_Toc154229423"/>
            <w:bookmarkStart w:id="24" w:name="_Toc219295975"/>
            <w:bookmarkStart w:id="25" w:name="_Toc193301236"/>
            <w:r>
              <w:rPr>
                <w:rFonts w:hint="eastAsia" w:ascii="Times New Roman" w:hAnsi="Times New Roman" w:eastAsia="黑体" w:cs="黑体"/>
                <w:bdr w:val="none" w:color="auto" w:sz="0" w:space="0"/>
              </w:rPr>
              <w:t>附表一</w:t>
            </w:r>
            <w:r>
              <w:rPr>
                <w:bdr w:val="none" w:color="auto" w:sz="0" w:space="0"/>
                <w:lang w:val="en-US"/>
              </w:rPr>
              <w:t xml:space="preserve">  </w:t>
            </w:r>
            <w:r>
              <w:rPr>
                <w:rFonts w:hint="eastAsia" w:ascii="Times New Roman" w:hAnsi="Times New Roman" w:eastAsia="黑体" w:cs="黑体"/>
                <w:bdr w:val="none" w:color="auto" w:sz="0" w:space="0"/>
              </w:rPr>
              <w:t>施工总体计划表</w:t>
            </w:r>
            <w:bookmarkEnd w:id="23"/>
            <w:bookmarkEnd w:id="24"/>
            <w:bookmarkEnd w:id="25"/>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63" w:hRule="atLeas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4" w:hRule="atLeas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64" w:hRule="atLeas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64" w:hRule="exac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tcBorders>
              <w:top w:val="single" w:color="auto" w:sz="6" w:space="0"/>
              <w:left w:val="single" w:color="auto" w:sz="12"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年度</w:t>
            </w:r>
          </w:p>
        </w:tc>
        <w:tc>
          <w:tcPr>
            <w:tcW w:w="484" w:type="pct"/>
            <w:tcBorders>
              <w:top w:val="single" w:color="auto" w:sz="6" w:space="0"/>
              <w:left w:val="single" w:color="auto" w:sz="6" w:space="0"/>
              <w:bottom w:val="single" w:color="auto" w:sz="12" w:space="0"/>
              <w:right w:val="single" w:color="auto" w:sz="6" w:space="0"/>
              <w:tr2bl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 xml:space="preserve">月份   </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 xml:space="preserve"> 主要工程项目</w:t>
            </w: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sz w:val="18"/>
                <w:szCs w:val="18"/>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1、施工准备</w:t>
            </w: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2、绿化工程</w:t>
            </w: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bookmarkStart w:id="26" w:name="_Toc234382970"/>
    </w:p>
    <w:bookmarkEnd w:id="26"/>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389"/>
        <w:gridCol w:w="408"/>
        <w:gridCol w:w="408"/>
        <w:gridCol w:w="408"/>
        <w:gridCol w:w="323"/>
        <w:gridCol w:w="169"/>
        <w:gridCol w:w="242"/>
        <w:gridCol w:w="323"/>
        <w:gridCol w:w="169"/>
        <w:gridCol w:w="242"/>
        <w:gridCol w:w="323"/>
        <w:gridCol w:w="169"/>
        <w:gridCol w:w="242"/>
        <w:gridCol w:w="323"/>
        <w:gridCol w:w="169"/>
        <w:gridCol w:w="227"/>
        <w:gridCol w:w="15"/>
        <w:gridCol w:w="302"/>
        <w:gridCol w:w="169"/>
        <w:gridCol w:w="242"/>
        <w:gridCol w:w="323"/>
        <w:gridCol w:w="169"/>
        <w:gridCol w:w="242"/>
        <w:gridCol w:w="323"/>
        <w:gridCol w:w="169"/>
        <w:gridCol w:w="242"/>
        <w:gridCol w:w="324"/>
        <w:gridCol w:w="170"/>
        <w:gridCol w:w="242"/>
        <w:gridCol w:w="324"/>
        <w:gridCol w:w="170"/>
        <w:gridCol w:w="242"/>
        <w:gridCol w:w="324"/>
        <w:gridCol w:w="170"/>
        <w:gridCol w:w="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518" w:hRule="atLeast"/>
        </w:trPr>
        <w:tc>
          <w:tcPr>
            <w:tcW w:w="389" w:type="dxa"/>
            <w:vMerge w:val="restart"/>
            <w:tcBorders>
              <w:top w:val="nil"/>
              <w:left w:val="nil"/>
              <w:bottom w:val="single" w:color="auto" w:sz="4"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rFonts w:hint="eastAsia" w:ascii="黑体" w:hAnsi="宋体" w:eastAsia="黑体" w:cs="黑体"/>
                <w:bdr w:val="none" w:color="auto" w:sz="0" w:space="0"/>
                <w:lang w:val="en-US"/>
              </w:rPr>
            </w:pPr>
            <w:bookmarkStart w:id="27" w:name="_Toc11809"/>
            <w:r>
              <w:rPr>
                <w:rFonts w:hint="eastAsia" w:ascii="黑体" w:hAnsi="宋体" w:eastAsia="黑体" w:cs="黑体"/>
                <w:bCs/>
                <w:color w:val="auto"/>
                <w:kern w:val="2"/>
                <w:sz w:val="21"/>
                <w:szCs w:val="21"/>
                <w:bdr w:val="none" w:color="auto" w:sz="0" w:space="0"/>
                <w:lang w:val="en-US" w:eastAsia="zh-CN" w:bidi="ar"/>
              </w:rPr>
              <w:t>附表二  分项工程进度率计划（斜率图）</w:t>
            </w:r>
            <w:bookmarkEnd w:id="27"/>
          </w:p>
        </w:tc>
        <w:tc>
          <w:tcPr>
            <w:tcW w:w="408" w:type="dxa"/>
            <w:vMerge w:val="restart"/>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年度</w:t>
            </w:r>
          </w:p>
        </w:tc>
        <w:tc>
          <w:tcPr>
            <w:tcW w:w="408" w:type="dxa"/>
            <w:vMerge w:val="restar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一</w:t>
            </w:r>
          </w:p>
        </w:tc>
        <w:tc>
          <w:tcPr>
            <w:tcW w:w="408"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12"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44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12"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12" w:space="0"/>
              <w:left w:val="single" w:color="auto" w:sz="6"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5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restart"/>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 xml:space="preserve">               年度</w:t>
            </w: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四</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6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6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三</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二</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一</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restart"/>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 xml:space="preserve">                年度</w:t>
            </w: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四</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41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435"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2"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三</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8"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86"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二</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03"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54"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一</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885"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restart"/>
            <w:tcBorders>
              <w:top w:val="single" w:color="auto" w:sz="6" w:space="0"/>
              <w:left w:val="nil"/>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年度</w:t>
            </w:r>
          </w:p>
        </w:tc>
        <w:tc>
          <w:tcPr>
            <w:tcW w:w="408" w:type="dxa"/>
            <w:vMerge w:val="restar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季度</w:t>
            </w:r>
          </w:p>
        </w:tc>
        <w:tc>
          <w:tcPr>
            <w:tcW w:w="408" w:type="dxa"/>
            <w:vMerge w:val="restar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月份</w:t>
            </w: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70</w:t>
            </w:r>
          </w:p>
        </w:tc>
        <w:tc>
          <w:tcPr>
            <w:tcW w:w="24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1"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242" w:type="dxa"/>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1801"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12"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12"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12" w:space="0"/>
              <w:right w:val="single" w:color="auto" w:sz="6" w:space="0"/>
            </w:tcBorders>
            <w:shd w:val="clear"/>
            <w:textDirection w:val="btLr"/>
            <w:vAlign w:val="top"/>
          </w:tcPr>
          <w:p>
            <w:pPr>
              <w:rPr>
                <w:rFonts w:hint="eastAsia" w:ascii="等线" w:hAnsi="等线" w:eastAsia="等线" w:cs="等线"/>
                <w:sz w:val="20"/>
                <w:szCs w:val="20"/>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图例：</w:t>
            </w: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施工准备</w:t>
            </w: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绿化工程</w:t>
            </w: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1"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rFonts w:hint="eastAsia" w:ascii="黑体" w:hAnsi="宋体" w:eastAsia="黑体" w:cs="黑体"/>
          <w:lang w:val="en-US"/>
        </w:rPr>
      </w:pPr>
      <w:r>
        <w:rPr>
          <w:rFonts w:hint="eastAsia" w:ascii="黑体" w:hAnsi="宋体" w:eastAsia="黑体" w:cs="黑体"/>
          <w:bCs/>
          <w:color w:val="auto"/>
          <w:kern w:val="2"/>
          <w:sz w:val="21"/>
          <w:szCs w:val="21"/>
          <w:lang w:val="en-US" w:eastAsia="zh-CN" w:bidi="ar"/>
        </w:rPr>
        <w:t>附表三  工程管理曲线</w:t>
      </w:r>
    </w:p>
    <w:tbl>
      <w:tblPr>
        <w:tblStyle w:val="40"/>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Layout w:type="autofit"/>
        <w:tblCellMar>
          <w:top w:w="0" w:type="dxa"/>
          <w:left w:w="108" w:type="dxa"/>
          <w:bottom w:w="0" w:type="dxa"/>
          <w:right w:w="108" w:type="dxa"/>
        </w:tblCellMar>
      </w:tblPr>
      <w:tblGrid>
        <w:gridCol w:w="2027"/>
        <w:gridCol w:w="329"/>
        <w:gridCol w:w="329"/>
        <w:gridCol w:w="331"/>
        <w:gridCol w:w="329"/>
        <w:gridCol w:w="329"/>
        <w:gridCol w:w="331"/>
        <w:gridCol w:w="329"/>
        <w:gridCol w:w="329"/>
        <w:gridCol w:w="331"/>
        <w:gridCol w:w="438"/>
        <w:gridCol w:w="438"/>
        <w:gridCol w:w="444"/>
        <w:gridCol w:w="329"/>
        <w:gridCol w:w="329"/>
        <w:gridCol w:w="331"/>
        <w:gridCol w:w="329"/>
        <w:gridCol w:w="329"/>
        <w:gridCol w:w="332"/>
        <w:gridCol w:w="330"/>
        <w:gridCol w:w="32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single" w:color="auto" w:sz="12" w:space="0"/>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mc:AlternateContent>
                <mc:Choice Requires="wps">
                  <w:drawing>
                    <wp:anchor distT="0" distB="0" distL="114300" distR="114300" simplePos="0" relativeHeight="251660288" behindDoc="0" locked="0" layoutInCell="1" allowOverlap="1">
                      <wp:simplePos x="0" y="0"/>
                      <wp:positionH relativeFrom="column">
                        <wp:posOffset>-36830</wp:posOffset>
                      </wp:positionH>
                      <wp:positionV relativeFrom="paragraph">
                        <wp:posOffset>-6985</wp:posOffset>
                      </wp:positionV>
                      <wp:extent cx="1217295" cy="311150"/>
                      <wp:effectExtent l="1270" t="4445" r="1270" b="8255"/>
                      <wp:wrapNone/>
                      <wp:docPr id="2" name="直接连接符 19"/>
                      <wp:cNvGraphicFramePr/>
                      <a:graphic xmlns:a="http://schemas.openxmlformats.org/drawingml/2006/main">
                        <a:graphicData uri="http://schemas.microsoft.com/office/word/2010/wordprocessingShape">
                          <wps:wsp>
                            <wps:cNvSpPr/>
                            <wps:spPr>
                              <a:xfrm>
                                <a:off x="0" y="0"/>
                                <a:ext cx="1217295" cy="311150"/>
                              </a:xfrm>
                              <a:prstGeom prst="line">
                                <a:avLst/>
                              </a:prstGeom>
                              <a:ln w="6350" cap="flat" cmpd="sng">
                                <a:solidFill>
                                  <a:srgbClr val="4472C4"/>
                                </a:solidFill>
                                <a:prstDash val="solid"/>
                                <a:miter/>
                                <a:headEnd type="none" w="med" len="med"/>
                                <a:tailEnd type="none" w="med" len="med"/>
                              </a:ln>
                            </wps:spPr>
                            <wps:bodyPr upright="1"/>
                          </wps:wsp>
                        </a:graphicData>
                      </a:graphic>
                    </wp:anchor>
                  </w:drawing>
                </mc:Choice>
                <mc:Fallback>
                  <w:pict>
                    <v:line id="直接连接符 19" o:spid="_x0000_s1026" o:spt="20" style="position:absolute;left:0pt;margin-left:-2.9pt;margin-top:-0.55pt;height:24.5pt;width:95.85pt;z-index:251660288;mso-width-relative:page;mso-height-relative:page;" stroked="t" coordsize="21600,21600" o:gfxdata="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&#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6+5nZAAAACAEAAA8AAAAAAAAAAQAgAAAAIgAAAGRy&#10;cy9kb3ducmV2LnhtbFBLAQIUABQAAAAIAIdO4kDZ0mslBAIAAPQDAAAOAAAAAAAAAAEAIAAAACgB&#10;AABkcnMvZTJvRG9jLnhtbFBLBQYAAAAABgAGAFkBAACeBQAAAAA=&#10;">
                      <v:path arrowok="t"/>
                      <v:fill focussize="0,0"/>
                      <v:stroke weight="0.5pt" color="#4472C4" joinstyle="miter"/>
                      <v:imagedata o:title=""/>
                      <o:lock v:ext="edit"/>
                    </v:line>
                  </w:pict>
                </mc:Fallback>
              </mc:AlternateContent>
            </w:r>
            <w:r>
              <w:rPr>
                <w:rFonts w:hint="eastAsia" w:ascii="宋体" w:hAnsi="宋体" w:eastAsia="宋体" w:cs="Times New Roman"/>
                <w:bCs/>
                <w:color w:val="auto"/>
                <w:kern w:val="2"/>
                <w:sz w:val="21"/>
                <w:szCs w:val="21"/>
                <w:bdr w:val="none" w:color="auto" w:sz="0" w:space="0"/>
                <w:lang w:val="en-US" w:eastAsia="zh-CN" w:bidi="ar"/>
              </w:rPr>
              <w:t xml:space="preserve"> 年度</w:t>
            </w:r>
          </w:p>
        </w:tc>
        <w:tc>
          <w:tcPr>
            <w:tcW w:w="2395" w:type="pct"/>
            <w:gridSpan w:val="12"/>
            <w:tcBorders>
              <w:top w:val="single" w:color="auto" w:sz="12"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firstLine="2100" w:firstLineChars="1000"/>
              <w:jc w:val="left"/>
              <w:rPr>
                <w:bdr w:val="none" w:color="auto" w:sz="0" w:space="0"/>
                <w:lang w:val="en-US"/>
              </w:rPr>
            </w:pP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年</w:t>
            </w:r>
          </w:p>
        </w:tc>
        <w:tc>
          <w:tcPr>
            <w:tcW w:w="1472" w:type="pct"/>
            <w:gridSpan w:val="8"/>
            <w:tcBorders>
              <w:top w:val="single" w:color="auto" w:sz="12"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firstLine="1050" w:firstLineChars="500"/>
              <w:jc w:val="left"/>
              <w:rPr>
                <w:bdr w:val="none" w:color="auto" w:sz="0" w:space="0"/>
                <w:lang w:val="en-US"/>
              </w:rPr>
            </w:pP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vMerge w:val="restart"/>
            <w:tcBorders>
              <w:top w:val="nil"/>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sz w:val="18"/>
                <w:szCs w:val="18"/>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mc:AlternateContent>
                <mc:Choice Requires="wps">
                  <w:drawing>
                    <wp:anchor distT="0" distB="0" distL="114300" distR="114300" simplePos="0" relativeHeight="251659264" behindDoc="0" locked="0" layoutInCell="1" allowOverlap="1">
                      <wp:simplePos x="0" y="0"/>
                      <wp:positionH relativeFrom="column">
                        <wp:posOffset>-64135</wp:posOffset>
                      </wp:positionH>
                      <wp:positionV relativeFrom="paragraph">
                        <wp:posOffset>-299085</wp:posOffset>
                      </wp:positionV>
                      <wp:extent cx="1240790" cy="894715"/>
                      <wp:effectExtent l="2540" t="3810" r="8890" b="8255"/>
                      <wp:wrapNone/>
                      <wp:docPr id="3" name="直接箭头连接符 5"/>
                      <wp:cNvGraphicFramePr/>
                      <a:graphic xmlns:a="http://schemas.openxmlformats.org/drawingml/2006/main">
                        <a:graphicData uri="http://schemas.microsoft.com/office/word/2010/wordprocessingShape">
                          <wps:wsp>
                            <wps:cNvCnPr/>
                            <wps:spPr>
                              <a:xfrm>
                                <a:off x="0" y="0"/>
                                <a:ext cx="1240790" cy="8947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5" o:spid="_x0000_s1026" o:spt="32" type="#_x0000_t32" style="position:absolute;left:0pt;margin-left:-5.05pt;margin-top:-23.55pt;height:70.45pt;width:97.7pt;z-index:251659264;mso-width-relative:page;mso-height-relative:page;" filled="f" coordsize="21600,21600" o:gfxdata="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w7ZK2AAAAAoBAAAPAAAAAAAAAAEAIAAAACIAAABkcnMv&#10;ZG93bnJldi54bWxQSwECFAAUAAAACACHTuJARatDuQMCAADxAwAADgAAAAAAAAABACAAAAAnAQAA&#10;ZHJzL2Uyb0RvYy54bWxQSwUGAAAAAAYABgBZAQAAnAUAAAAA&#10;">
                      <v:path arrowok="t"/>
                      <v:fill on="f" focussize="0,0"/>
                      <v:stroke/>
                      <v:imagedata o:title=""/>
                      <o:lock v:ext="edit"/>
                    </v:shape>
                  </w:pict>
                </mc:Fallback>
              </mc:AlternateContent>
            </w:r>
            <w:r>
              <w:rPr>
                <w:rFonts w:hint="eastAsia" w:ascii="宋体" w:hAnsi="宋体" w:eastAsia="宋体" w:cs="Times New Roman"/>
                <w:bCs/>
                <w:color w:val="auto"/>
                <w:kern w:val="2"/>
                <w:sz w:val="21"/>
                <w:szCs w:val="21"/>
                <w:bdr w:val="none" w:color="auto" w:sz="0" w:space="0"/>
                <w:lang w:val="en-US" w:eastAsia="zh-CN" w:bidi="ar"/>
              </w:rPr>
              <w:t xml:space="preserve">        </w:t>
            </w:r>
            <w:r>
              <w:rPr>
                <w:rFonts w:hint="eastAsia" w:ascii="宋体" w:hAnsi="宋体" w:eastAsia="宋体" w:cs="Times New Roman"/>
                <w:bCs/>
                <w:color w:val="auto"/>
                <w:kern w:val="2"/>
                <w:sz w:val="18"/>
                <w:szCs w:val="18"/>
                <w:bdr w:val="none" w:color="auto" w:sz="0" w:space="0"/>
                <w:lang w:val="en-US" w:eastAsia="zh-CN" w:bidi="ar"/>
              </w:rPr>
              <w:t>季度及月份</w:t>
            </w:r>
          </w:p>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进  度</w:t>
            </w:r>
          </w:p>
        </w:tc>
        <w:tc>
          <w:tcPr>
            <w:tcW w:w="55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一</w:t>
            </w:r>
          </w:p>
        </w:tc>
        <w:tc>
          <w:tcPr>
            <w:tcW w:w="55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二</w:t>
            </w:r>
          </w:p>
        </w:tc>
        <w:tc>
          <w:tcPr>
            <w:tcW w:w="55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三</w:t>
            </w:r>
          </w:p>
        </w:tc>
        <w:tc>
          <w:tcPr>
            <w:tcW w:w="73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四</w:t>
            </w:r>
          </w:p>
        </w:tc>
        <w:tc>
          <w:tcPr>
            <w:tcW w:w="55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一</w:t>
            </w:r>
          </w:p>
        </w:tc>
        <w:tc>
          <w:tcPr>
            <w:tcW w:w="55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二</w:t>
            </w:r>
          </w:p>
        </w:tc>
        <w:tc>
          <w:tcPr>
            <w:tcW w:w="366"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vMerge w:val="continue"/>
            <w:tcBorders>
              <w:top w:val="nil"/>
              <w:left w:val="single" w:color="auto" w:sz="12"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366"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single" w:color="auto" w:sz="6" w:space="0"/>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工</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程</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完</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成</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的</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百</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分</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21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比（％）</w:t>
            </w: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bl>
    <w:p>
      <w:pPr>
        <w:keepNext w:val="0"/>
        <w:keepLines w:val="0"/>
        <w:widowControl/>
        <w:suppressLineNumbers w:val="0"/>
        <w:spacing w:before="0" w:beforeAutospacing="0" w:after="0" w:afterAutospacing="0"/>
        <w:ind w:left="0" w:right="0" w:firstLine="2100" w:firstLineChars="1000"/>
        <w:jc w:val="left"/>
        <w:rPr>
          <w:lang w:val="en-US"/>
        </w:rPr>
      </w:pPr>
      <w:r>
        <w:rPr>
          <w:rFonts w:hint="eastAsia" w:ascii="宋体" w:hAnsi="宋体" w:eastAsia="宋体" w:cs="Times New Roman"/>
          <w:bCs/>
          <w:color w:val="auto"/>
          <w:kern w:val="2"/>
          <w:sz w:val="21"/>
          <w:szCs w:val="21"/>
          <w:lang w:val="en-US" w:eastAsia="zh-CN" w:bidi="ar"/>
        </w:rPr>
        <w:drawing>
          <wp:inline distT="0" distB="0" distL="114300" distR="114300">
            <wp:extent cx="4305300" cy="266700"/>
            <wp:effectExtent l="0" t="0" r="0" b="0"/>
            <wp:docPr id="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8"/>
                    <pic:cNvPicPr>
                      <a:picLocks noChangeAspect="1"/>
                    </pic:cNvPicPr>
                  </pic:nvPicPr>
                  <pic:blipFill>
                    <a:blip r:embed="rId5"/>
                    <a:stretch>
                      <a:fillRect/>
                    </a:stretch>
                  </pic:blipFill>
                  <pic:spPr>
                    <a:xfrm>
                      <a:off x="0" y="0"/>
                      <a:ext cx="4305300" cy="266700"/>
                    </a:xfrm>
                    <a:prstGeom prst="rect">
                      <a:avLst/>
                    </a:prstGeom>
                    <a:noFill/>
                    <a:ln>
                      <a:noFill/>
                    </a:ln>
                  </pic:spPr>
                </pic:pic>
              </a:graphicData>
            </a:graphic>
          </wp:inline>
        </w:drawing>
      </w:r>
    </w:p>
    <w:p>
      <w:pPr>
        <w:keepNext w:val="0"/>
        <w:keepLines w:val="0"/>
        <w:widowControl/>
        <w:suppressLineNumbers w:val="0"/>
        <w:spacing w:before="0" w:beforeAutospacing="0" w:after="0" w:afterAutospacing="0"/>
        <w:ind w:left="0" w:right="0"/>
        <w:jc w:val="center"/>
        <w:rPr>
          <w:lang w:val="en-US"/>
        </w:rPr>
      </w:pPr>
      <w:r>
        <w:rPr>
          <w:rFonts w:hint="eastAsia" w:ascii="宋体" w:hAnsi="宋体" w:eastAsia="宋体" w:cs="Times New Roman"/>
          <w:bCs/>
          <w:color w:val="auto"/>
          <w:kern w:val="2"/>
          <w:sz w:val="21"/>
          <w:szCs w:val="21"/>
          <w:lang w:val="en-US" w:eastAsia="zh-CN" w:bidi="ar"/>
        </w:rPr>
        <w:t>工期历程的百分比（%）</w:t>
      </w:r>
    </w:p>
    <w:p>
      <w:pPr>
        <w:keepNext w:val="0"/>
        <w:keepLines w:val="0"/>
        <w:widowControl/>
        <w:suppressLineNumbers w:val="0"/>
        <w:spacing w:before="0" w:beforeAutospacing="0" w:after="0" w:afterAutospacing="0"/>
        <w:ind w:left="0" w:right="0"/>
        <w:jc w:val="left"/>
        <w:rPr>
          <w:lang w:val="en-US"/>
        </w:rPr>
      </w:pPr>
      <w:r>
        <w:rPr>
          <w:rFonts w:hint="eastAsia" w:ascii="宋体" w:hAnsi="宋体" w:eastAsia="宋体" w:cs="Times New Roman"/>
          <w:bCs/>
          <w:kern w:val="2"/>
          <w:sz w:val="21"/>
          <w:szCs w:val="21"/>
          <w:lang w:val="en-US" w:eastAsia="zh-CN" w:bidi="ar"/>
        </w:rPr>
        <w:br w:type="page"/>
      </w:r>
    </w:p>
    <w:tbl>
      <w:tblPr>
        <w:tblStyle w:val="40"/>
        <w:tblW w:w="50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296"/>
        <w:gridCol w:w="510"/>
        <w:gridCol w:w="356"/>
        <w:gridCol w:w="356"/>
        <w:gridCol w:w="356"/>
        <w:gridCol w:w="356"/>
        <w:gridCol w:w="356"/>
        <w:gridCol w:w="356"/>
        <w:gridCol w:w="356"/>
        <w:gridCol w:w="356"/>
        <w:gridCol w:w="356"/>
        <w:gridCol w:w="356"/>
        <w:gridCol w:w="356"/>
        <w:gridCol w:w="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1302" w:hRule="atLeast"/>
        </w:trPr>
        <w:tc>
          <w:tcPr>
            <w:tcW w:w="519" w:type="dxa"/>
            <w:vMerge w:val="restar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rFonts w:hint="eastAsia" w:ascii="黑体" w:hAnsi="宋体" w:eastAsia="黑体" w:cs="黑体"/>
                <w:bdr w:val="none" w:color="auto" w:sz="0" w:space="0"/>
                <w:lang w:val="en-US"/>
              </w:rPr>
            </w:pPr>
            <w:bookmarkStart w:id="28" w:name="_Toc154229426"/>
            <w:r>
              <w:rPr>
                <w:rFonts w:hint="eastAsia" w:ascii="黑体" w:hAnsi="宋体" w:eastAsia="黑体" w:cs="黑体"/>
                <w:bCs/>
                <w:color w:val="auto"/>
                <w:kern w:val="2"/>
                <w:sz w:val="21"/>
                <w:szCs w:val="21"/>
                <w:bdr w:val="none" w:color="auto" w:sz="0" w:space="0"/>
                <w:lang w:val="en-US" w:eastAsia="zh-CN" w:bidi="ar"/>
              </w:rPr>
              <w:t>附表四  分项工程生产率和施工周期表</w:t>
            </w:r>
            <w:bookmarkEnd w:id="28"/>
          </w:p>
        </w:tc>
        <w:tc>
          <w:tcPr>
            <w:tcW w:w="893" w:type="dxa"/>
            <w:tcBorders>
              <w:top w:val="single" w:color="auto" w:sz="12"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生产单位总数（个）</w:t>
            </w: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restart"/>
            <w:tcBorders>
              <w:top w:val="nil"/>
              <w:left w:val="nil"/>
              <w:bottom w:val="nil"/>
              <w:right w:val="nil"/>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注：以上项目仅供参考，投标人应按工程实际承包内容填写。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87"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每生产单位平均施工时间（周）</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cantSplit/>
          <w:trHeight w:val="2103"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平均每单位生产率（数量，每周）</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145"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平均每生产单位规模（</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人，各种机械</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台）</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737"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数量</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850"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单位</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2324"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工程项目</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绿化工程</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748"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序号</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624" w:type="dxa"/>
            <w:tcBorders>
              <w:top w:val="single" w:color="auto" w:sz="6" w:space="0"/>
              <w:left w:val="nil"/>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624" w:type="dxa"/>
            <w:tcBorders>
              <w:top w:val="single" w:color="auto" w:sz="6" w:space="0"/>
              <w:left w:val="nil"/>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624" w:type="dxa"/>
            <w:tcBorders>
              <w:top w:val="single" w:color="auto" w:sz="6" w:space="0"/>
              <w:left w:val="nil"/>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624" w:type="dxa"/>
            <w:tcBorders>
              <w:top w:val="single" w:color="auto" w:sz="6" w:space="0"/>
              <w:left w:val="nil"/>
              <w:bottom w:val="single" w:color="auto" w:sz="12"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bl>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0" w:right="0"/>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rFonts w:hint="eastAsia" w:ascii="黑体" w:hAnsi="宋体" w:eastAsia="黑体" w:cs="黑体"/>
          <w:lang w:val="en-US"/>
        </w:rPr>
      </w:pPr>
      <w:bookmarkStart w:id="29" w:name="OLE_LINK3"/>
      <w:r>
        <w:rPr>
          <w:rFonts w:hint="eastAsia" w:ascii="黑体" w:hAnsi="宋体" w:eastAsia="黑体" w:cs="黑体"/>
          <w:bCs/>
          <w:color w:val="auto"/>
          <w:kern w:val="2"/>
          <w:sz w:val="21"/>
          <w:szCs w:val="21"/>
          <w:lang w:val="en-US" w:eastAsia="zh-CN" w:bidi="ar"/>
        </w:rPr>
        <w:t>附表五  施工总平面图</w:t>
      </w:r>
    </w:p>
    <w:bookmarkEnd w:id="29"/>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 xml:space="preserve"> </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trHeight w:val="11938" w:hRule="atLeast"/>
        </w:trPr>
        <w:tc>
          <w:tcPr>
            <w:tcW w:w="5000" w:type="pct"/>
            <w:tcBorders>
              <w:top w:val="single" w:color="auto" w:sz="18" w:space="0"/>
              <w:left w:val="single" w:color="auto" w:sz="18" w:space="0"/>
              <w:bottom w:val="single" w:color="auto" w:sz="18" w:space="0"/>
              <w:right w:val="single" w:color="auto" w:sz="18"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投标人应递交一份施工总平面图，绘出现场临时设施布置图表并附文字说明，说明施工营地、料场、临时设施、加工车间、现场办公、设备及仓储、供电、供水、卫生、生活、道路、消防等设施的情况和布置。</w:t>
            </w:r>
          </w:p>
        </w:tc>
      </w:tr>
    </w:tbl>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0" w:right="0"/>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rFonts w:hint="eastAsia" w:ascii="黑体" w:hAnsi="宋体" w:eastAsia="黑体" w:cs="黑体"/>
          <w:lang w:val="en-US"/>
        </w:rPr>
      </w:pPr>
      <w:r>
        <w:rPr>
          <w:rFonts w:hint="eastAsia" w:ascii="黑体" w:hAnsi="宋体" w:eastAsia="黑体" w:cs="黑体"/>
          <w:bCs/>
          <w:color w:val="auto"/>
          <w:kern w:val="2"/>
          <w:sz w:val="21"/>
          <w:szCs w:val="21"/>
          <w:lang w:val="en-US" w:eastAsia="zh-CN" w:bidi="ar"/>
        </w:rPr>
        <w:t>附表六  劳动力计划表</w:t>
      </w:r>
    </w:p>
    <w:p>
      <w:pPr>
        <w:keepNext w:val="0"/>
        <w:keepLines w:val="0"/>
        <w:widowControl/>
        <w:suppressLineNumbers w:val="0"/>
        <w:spacing w:before="0" w:beforeAutospacing="0" w:after="0" w:afterAutospacing="0"/>
        <w:ind w:left="113" w:right="113"/>
        <w:jc w:val="right"/>
        <w:rPr>
          <w:lang w:val="en-US"/>
        </w:rPr>
      </w:pPr>
      <w:r>
        <w:rPr>
          <w:rFonts w:hint="eastAsia" w:ascii="宋体" w:hAnsi="宋体" w:eastAsia="宋体" w:cs="Times New Roman"/>
          <w:bCs/>
          <w:color w:val="auto"/>
          <w:kern w:val="2"/>
          <w:sz w:val="21"/>
          <w:szCs w:val="21"/>
          <w:lang w:val="en-US" w:eastAsia="zh-CN" w:bidi="ar"/>
        </w:rPr>
        <w:t>单位：人</w:t>
      </w:r>
    </w:p>
    <w:tbl>
      <w:tblPr>
        <w:tblStyle w:val="40"/>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Layout w:type="autofit"/>
        <w:tblCellMar>
          <w:top w:w="0" w:type="dxa"/>
          <w:left w:w="108" w:type="dxa"/>
          <w:bottom w:w="0" w:type="dxa"/>
          <w:right w:w="108" w:type="dxa"/>
        </w:tblCellMar>
      </w:tblPr>
      <w:tblGrid>
        <w:gridCol w:w="1155"/>
        <w:gridCol w:w="1156"/>
        <w:gridCol w:w="1156"/>
        <w:gridCol w:w="1154"/>
        <w:gridCol w:w="1156"/>
        <w:gridCol w:w="1156"/>
        <w:gridCol w:w="1156"/>
        <w:gridCol w:w="85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646" w:type="pct"/>
            <w:tcBorders>
              <w:top w:val="single" w:color="auto" w:sz="12"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工种</w:t>
            </w:r>
          </w:p>
        </w:tc>
        <w:tc>
          <w:tcPr>
            <w:tcW w:w="4354" w:type="pct"/>
            <w:gridSpan w:val="7"/>
            <w:tcBorders>
              <w:top w:val="single" w:color="auto" w:sz="12"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按工程施工阶段投入劳动力情况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atLeast"/>
          <w:jc w:val="center"/>
        </w:trPr>
        <w:tc>
          <w:tcPr>
            <w:tcW w:w="646" w:type="pct"/>
            <w:tcBorders>
              <w:top w:val="single" w:color="auto" w:sz="6" w:space="0"/>
              <w:left w:val="single" w:color="auto" w:sz="12"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bookmarkStart w:id="30" w:name="_Toc219295976"/>
      <w:bookmarkStart w:id="31" w:name="_Toc154229431"/>
      <w:r>
        <w:rPr>
          <w:rFonts w:hint="eastAsia" w:ascii="宋体" w:hAnsi="宋体" w:eastAsia="黑体" w:cs="黑体"/>
          <w:lang w:eastAsia="zh-CN"/>
        </w:rPr>
        <w:t>五、项目管理机构</w:t>
      </w:r>
      <w:bookmarkEnd w:id="30"/>
      <w:bookmarkEnd w:id="31"/>
    </w:p>
    <w:tbl>
      <w:tblPr>
        <w:tblStyle w:val="40"/>
        <w:tblW w:w="5000" w:type="pct"/>
        <w:tblInd w:w="0"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shd w:val="clear"/>
        <w:tblLayout w:type="autofit"/>
        <w:tblCellMar>
          <w:top w:w="0" w:type="dxa"/>
          <w:left w:w="108" w:type="dxa"/>
          <w:bottom w:w="0" w:type="dxa"/>
          <w:right w:w="108" w:type="dxa"/>
        </w:tblCellMar>
      </w:tblPr>
      <w:tblGrid>
        <w:gridCol w:w="8946"/>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shd w:val="clear"/>
          <w:tblCellMar>
            <w:top w:w="0" w:type="dxa"/>
            <w:left w:w="108" w:type="dxa"/>
            <w:bottom w:w="0" w:type="dxa"/>
            <w:right w:w="108" w:type="dxa"/>
          </w:tblCellMar>
        </w:tblPrEx>
        <w:trPr>
          <w:trHeight w:val="6598" w:hRule="atLeast"/>
        </w:trPr>
        <w:tc>
          <w:tcPr>
            <w:tcW w:w="5000" w:type="pct"/>
            <w:tcBorders>
              <w:top w:val="single" w:color="auto" w:sz="12" w:space="0"/>
              <w:left w:val="single" w:color="auto" w:sz="12" w:space="0"/>
              <w:bottom w:val="single" w:color="auto" w:sz="4" w:space="0"/>
              <w:right w:val="single" w:color="auto"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拟为承包本标段工程设立的组织机构以框图方式表示。</w:t>
            </w:r>
          </w:p>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shd w:val="clear"/>
          <w:tblCellMar>
            <w:top w:w="0" w:type="dxa"/>
            <w:left w:w="108" w:type="dxa"/>
            <w:bottom w:w="0" w:type="dxa"/>
            <w:right w:w="108" w:type="dxa"/>
          </w:tblCellMar>
        </w:tblPrEx>
        <w:trPr>
          <w:trHeight w:val="4270" w:hRule="atLeast"/>
        </w:trPr>
        <w:tc>
          <w:tcPr>
            <w:tcW w:w="5000" w:type="pct"/>
            <w:tcBorders>
              <w:top w:val="single" w:color="auto" w:sz="4" w:space="0"/>
              <w:left w:val="single" w:color="auto" w:sz="12" w:space="0"/>
              <w:bottom w:val="single" w:color="auto" w:sz="12" w:space="0"/>
              <w:right w:val="single" w:color="auto"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说明</w:t>
            </w: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bookmarkStart w:id="32" w:name="_Toc154229433"/>
      <w:bookmarkStart w:id="33" w:name="_Toc219295977"/>
      <w:r>
        <w:rPr>
          <w:rFonts w:hint="eastAsia" w:ascii="宋体" w:hAnsi="宋体" w:eastAsia="黑体" w:cs="黑体"/>
          <w:lang w:eastAsia="zh-CN"/>
        </w:rPr>
        <w:t>六、资格审查资料</w:t>
      </w:r>
      <w:bookmarkEnd w:id="32"/>
      <w:bookmarkEnd w:id="33"/>
    </w:p>
    <w:p>
      <w:pPr>
        <w:pStyle w:val="6"/>
        <w:widowControl/>
        <w:rPr>
          <w:bCs/>
          <w:lang w:val="en-US"/>
        </w:rPr>
      </w:pPr>
      <w:bookmarkStart w:id="34" w:name="_Toc219295978"/>
      <w:bookmarkStart w:id="35" w:name="_Toc154229434"/>
      <w:r>
        <w:rPr>
          <w:rFonts w:hint="eastAsia" w:ascii="Times New Roman" w:hAnsi="Times New Roman" w:eastAsia="黑体" w:cs="黑体"/>
          <w:lang w:eastAsia="zh-CN"/>
        </w:rPr>
        <w:t>（一）投标人基本情况表</w:t>
      </w:r>
      <w:bookmarkEnd w:id="34"/>
      <w:bookmarkEnd w:id="35"/>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28" w:type="dxa"/>
          <w:bottom w:w="0" w:type="dxa"/>
          <w:right w:w="28" w:type="dxa"/>
        </w:tblCellMar>
      </w:tblPr>
      <w:tblGrid>
        <w:gridCol w:w="1744"/>
        <w:gridCol w:w="1030"/>
        <w:gridCol w:w="1204"/>
        <w:gridCol w:w="687"/>
        <w:gridCol w:w="515"/>
        <w:gridCol w:w="1202"/>
        <w:gridCol w:w="172"/>
        <w:gridCol w:w="687"/>
        <w:gridCol w:w="1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12"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投标人名称</w:t>
            </w:r>
          </w:p>
        </w:tc>
        <w:tc>
          <w:tcPr>
            <w:tcW w:w="4007" w:type="pct"/>
            <w:gridSpan w:val="8"/>
            <w:tcBorders>
              <w:top w:val="single" w:color="auto" w:sz="12"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注册地址</w:t>
            </w:r>
          </w:p>
        </w:tc>
        <w:tc>
          <w:tcPr>
            <w:tcW w:w="1955" w:type="pct"/>
            <w:gridSpan w:val="4"/>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邮政编码</w:t>
            </w:r>
          </w:p>
        </w:tc>
        <w:tc>
          <w:tcPr>
            <w:tcW w:w="1368" w:type="pct"/>
            <w:gridSpan w:val="3"/>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vMerge w:val="restar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联系方式</w:t>
            </w:r>
          </w:p>
        </w:tc>
        <w:tc>
          <w:tcPr>
            <w:tcW w:w="58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联系人</w:t>
            </w:r>
          </w:p>
        </w:tc>
        <w:tc>
          <w:tcPr>
            <w:tcW w:w="1368"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电  话</w:t>
            </w:r>
          </w:p>
        </w:tc>
        <w:tc>
          <w:tcPr>
            <w:tcW w:w="1368" w:type="pct"/>
            <w:gridSpan w:val="3"/>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vMerge w:val="continue"/>
            <w:tcBorders>
              <w:top w:val="single" w:color="auto" w:sz="6" w:space="0"/>
              <w:left w:val="single" w:color="auto" w:sz="12"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58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传真</w:t>
            </w:r>
          </w:p>
        </w:tc>
        <w:tc>
          <w:tcPr>
            <w:tcW w:w="1368"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电子邮件</w:t>
            </w:r>
          </w:p>
        </w:tc>
        <w:tc>
          <w:tcPr>
            <w:tcW w:w="1368" w:type="pct"/>
            <w:gridSpan w:val="3"/>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法定代表人</w:t>
            </w:r>
          </w:p>
        </w:tc>
        <w:tc>
          <w:tcPr>
            <w:tcW w:w="58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姓名</w:t>
            </w:r>
          </w:p>
        </w:tc>
        <w:tc>
          <w:tcPr>
            <w:tcW w:w="6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84"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技术职称</w:t>
            </w:r>
          </w:p>
        </w:tc>
        <w:tc>
          <w:tcPr>
            <w:tcW w:w="782"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电话</w:t>
            </w:r>
          </w:p>
        </w:tc>
        <w:tc>
          <w:tcPr>
            <w:tcW w:w="880"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技术负责人</w:t>
            </w:r>
          </w:p>
        </w:tc>
        <w:tc>
          <w:tcPr>
            <w:tcW w:w="58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姓名</w:t>
            </w:r>
          </w:p>
        </w:tc>
        <w:tc>
          <w:tcPr>
            <w:tcW w:w="6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84"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技术职称</w:t>
            </w:r>
          </w:p>
        </w:tc>
        <w:tc>
          <w:tcPr>
            <w:tcW w:w="782"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电话</w:t>
            </w:r>
          </w:p>
        </w:tc>
        <w:tc>
          <w:tcPr>
            <w:tcW w:w="880"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营业执照号</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737" w:type="pct"/>
            <w:gridSpan w:val="6"/>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企业资质等级</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其中</w:t>
            </w:r>
          </w:p>
        </w:tc>
        <w:tc>
          <w:tcPr>
            <w:tcW w:w="1075"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项目经理</w:t>
            </w:r>
          </w:p>
        </w:tc>
        <w:tc>
          <w:tcPr>
            <w:tcW w:w="1271"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注册资本</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1075"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高级职称人员</w:t>
            </w:r>
          </w:p>
        </w:tc>
        <w:tc>
          <w:tcPr>
            <w:tcW w:w="1271"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成立日期</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1075"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中级职称人员</w:t>
            </w:r>
          </w:p>
        </w:tc>
        <w:tc>
          <w:tcPr>
            <w:tcW w:w="1271"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基本账户开户银行</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1075"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初级职称人员</w:t>
            </w:r>
          </w:p>
        </w:tc>
        <w:tc>
          <w:tcPr>
            <w:tcW w:w="1271"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基本账户银行账号</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1075"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技工</w:t>
            </w:r>
          </w:p>
        </w:tc>
        <w:tc>
          <w:tcPr>
            <w:tcW w:w="1271"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462"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经营范围</w:t>
            </w:r>
          </w:p>
        </w:tc>
        <w:tc>
          <w:tcPr>
            <w:tcW w:w="4007" w:type="pct"/>
            <w:gridSpan w:val="8"/>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1985"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投标人关联企业情况</w:t>
            </w:r>
          </w:p>
        </w:tc>
        <w:tc>
          <w:tcPr>
            <w:tcW w:w="4007" w:type="pct"/>
            <w:gridSpan w:val="8"/>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投标人应提供关联企业情况，包括：</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（1）投标人的所有股东名称及相应股权（出资额）比例；如投标人为上市公司，投标人应提供股权占公司股份总数</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
                <w:bCs/>
                <w:color w:val="auto"/>
                <w:kern w:val="2"/>
                <w:sz w:val="21"/>
                <w:szCs w:val="21"/>
                <w:u w:val="single"/>
                <w:bdr w:val="none" w:color="auto" w:sz="0" w:space="0"/>
                <w:lang w:val="en-US" w:eastAsia="zh-CN" w:bidi="ar"/>
              </w:rPr>
              <w:t xml:space="preserve">10 </w:t>
            </w:r>
            <w:r>
              <w:rPr>
                <w:rFonts w:hint="eastAsia" w:ascii="宋体" w:hAnsi="宋体" w:eastAsia="宋体" w:cs="Times New Roman"/>
                <w:bCs/>
                <w:color w:val="auto"/>
                <w:kern w:val="2"/>
                <w:sz w:val="21"/>
                <w:szCs w:val="21"/>
                <w:bdr w:val="none" w:color="auto" w:sz="0" w:space="0"/>
                <w:lang w:val="en-US" w:eastAsia="zh-CN" w:bidi="ar"/>
              </w:rPr>
              <w:t>%以上的所有股东名称及相应股权比例；</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（2）投标人投资（控股）或管理的下属企业名称、持有股权（出资额）比例；</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（3）与投标人单位负责人（即法定代表人）为同一人的其他单位名称。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695" w:hRule="atLeast"/>
        </w:trPr>
        <w:tc>
          <w:tcPr>
            <w:tcW w:w="993" w:type="pct"/>
            <w:tcBorders>
              <w:top w:val="single" w:color="auto" w:sz="6" w:space="0"/>
              <w:left w:val="single" w:color="auto" w:sz="12"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备注</w:t>
            </w:r>
          </w:p>
        </w:tc>
        <w:tc>
          <w:tcPr>
            <w:tcW w:w="4007" w:type="pct"/>
            <w:gridSpan w:val="8"/>
            <w:tcBorders>
              <w:top w:val="single" w:color="auto" w:sz="6" w:space="0"/>
              <w:left w:val="single" w:color="auto" w:sz="6"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注：投标人应根据招标文件第二章“投标人须知”第3.5.1项的要求在本表后附相关证明材料。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6"/>
        <w:widowControl/>
        <w:rPr>
          <w:bCs/>
          <w:lang w:val="en-US"/>
        </w:rPr>
      </w:pPr>
      <w:bookmarkStart w:id="36" w:name="_Toc219295979"/>
      <w:bookmarkStart w:id="37" w:name="_Toc154229435"/>
      <w:r>
        <w:rPr>
          <w:rFonts w:hint="eastAsia" w:ascii="Times New Roman" w:hAnsi="Times New Roman" w:eastAsia="黑体" w:cs="黑体"/>
          <w:lang w:eastAsia="zh-CN"/>
        </w:rPr>
        <w:t>（二）投标人企业组织机构框图</w:t>
      </w:r>
      <w:bookmarkEnd w:id="36"/>
      <w:bookmarkEnd w:id="37"/>
    </w:p>
    <w:tbl>
      <w:tblPr>
        <w:tblStyle w:val="4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Layout w:type="autofit"/>
        <w:tblCellMar>
          <w:top w:w="0" w:type="dxa"/>
          <w:left w:w="108" w:type="dxa"/>
          <w:bottom w:w="0" w:type="dxa"/>
          <w:right w:w="108" w:type="dxa"/>
        </w:tblCellMar>
      </w:tblPr>
      <w:tblGrid>
        <w:gridCol w:w="894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8054" w:hRule="atLeast"/>
        </w:trPr>
        <w:tc>
          <w:tcPr>
            <w:tcW w:w="5000" w:type="pct"/>
            <w:tcBorders>
              <w:top w:val="single" w:color="auto" w:sz="12" w:space="0"/>
              <w:left w:val="single" w:color="auto" w:sz="12" w:space="0"/>
              <w:bottom w:val="single" w:color="auto" w:sz="6" w:space="0"/>
              <w:right w:val="single" w:color="auto"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以框图方式表示</w:t>
            </w:r>
          </w:p>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3110" w:hRule="atLeast"/>
        </w:trPr>
        <w:tc>
          <w:tcPr>
            <w:tcW w:w="5000" w:type="pct"/>
            <w:tcBorders>
              <w:top w:val="single" w:color="auto" w:sz="6" w:space="0"/>
              <w:left w:val="single" w:color="auto" w:sz="12" w:space="0"/>
              <w:bottom w:val="single" w:color="auto" w:sz="12" w:space="0"/>
              <w:right w:val="single" w:color="auto"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说明</w:t>
            </w:r>
          </w:p>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bookmarkStart w:id="38" w:name="_Hlk136171701"/>
    </w:p>
    <w:p>
      <w:pPr>
        <w:keepNext w:val="0"/>
        <w:keepLines w:val="0"/>
        <w:widowControl/>
        <w:suppressLineNumbers w:val="0"/>
        <w:spacing w:before="0" w:beforeAutospacing="0" w:after="0" w:afterAutospacing="0"/>
        <w:ind w:left="113" w:right="113"/>
        <w:jc w:val="left"/>
        <w:rPr>
          <w:lang w:val="en-US"/>
        </w:rPr>
      </w:pPr>
    </w:p>
    <w:p>
      <w:pPr>
        <w:pStyle w:val="6"/>
        <w:widowControl/>
        <w:rPr>
          <w:bCs/>
          <w:lang w:val="en-US"/>
        </w:rPr>
      </w:pPr>
      <w:bookmarkStart w:id="39" w:name="_Toc219295980"/>
      <w:bookmarkStart w:id="40" w:name="_Toc154229436"/>
      <w:r>
        <w:rPr>
          <w:rFonts w:hint="eastAsia" w:ascii="Times New Roman" w:hAnsi="Times New Roman" w:eastAsia="黑体" w:cs="黑体"/>
          <w:lang w:eastAsia="zh-CN"/>
        </w:rPr>
        <w:t>（三）银行信贷证明或财务能力承诺书格式</w:t>
      </w:r>
      <w:bookmarkEnd w:id="39"/>
      <w:bookmarkEnd w:id="40"/>
    </w:p>
    <w:p>
      <w:pPr>
        <w:keepNext w:val="0"/>
        <w:keepLines w:val="0"/>
        <w:widowControl/>
        <w:suppressLineNumbers w:val="0"/>
        <w:spacing w:before="0" w:beforeAutospacing="0" w:after="0" w:afterAutospacing="0"/>
        <w:ind w:left="113" w:right="113"/>
        <w:jc w:val="center"/>
        <w:rPr>
          <w:b/>
          <w:bCs w:val="0"/>
          <w:lang w:val="en-US"/>
        </w:rPr>
      </w:pPr>
      <w:r>
        <w:rPr>
          <w:rFonts w:hint="eastAsia" w:ascii="宋体" w:hAnsi="宋体" w:eastAsia="宋体" w:cs="Times New Roman"/>
          <w:b/>
          <w:bCs w:val="0"/>
          <w:color w:val="auto"/>
          <w:kern w:val="2"/>
          <w:sz w:val="21"/>
          <w:szCs w:val="21"/>
          <w:lang w:val="en-US" w:eastAsia="zh-CN" w:bidi="ar"/>
        </w:rPr>
        <w:t>银行信贷证明</w:t>
      </w:r>
      <w:r>
        <w:rPr>
          <w:rStyle w:val="51"/>
          <w:rFonts w:hint="eastAsia" w:ascii="黑体" w:hAnsi="宋体" w:eastAsia="黑体" w:cs="黑体"/>
          <w:b/>
          <w:bCs w:val="0"/>
          <w:color w:val="auto"/>
          <w:kern w:val="2"/>
          <w:sz w:val="21"/>
          <w:szCs w:val="21"/>
          <w:lang w:val="en-US" w:eastAsia="zh-CN" w:bidi="ar"/>
        </w:rPr>
        <w:footnoteReference w:id="0"/>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bookmarkStart w:id="41" w:name="_Toc270515370"/>
      <w:r>
        <w:rPr>
          <w:rFonts w:hint="eastAsia" w:ascii="宋体" w:hAnsi="宋体" w:eastAsia="宋体" w:cs="Times New Roman"/>
          <w:bCs/>
          <w:color w:val="auto"/>
          <w:kern w:val="2"/>
          <w:sz w:val="21"/>
          <w:szCs w:val="21"/>
          <w:lang w:val="en-US" w:eastAsia="zh-CN" w:bidi="ar"/>
        </w:rPr>
        <w:t>银行名称：</w:t>
      </w:r>
      <w:bookmarkEnd w:id="41"/>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113" w:right="113"/>
        <w:jc w:val="left"/>
        <w:rPr>
          <w:lang w:val="en-US"/>
        </w:rPr>
      </w:pPr>
      <w:bookmarkStart w:id="42" w:name="_Toc270515371"/>
      <w:r>
        <w:rPr>
          <w:rFonts w:hint="eastAsia" w:ascii="宋体" w:hAnsi="宋体" w:eastAsia="宋体" w:cs="Times New Roman"/>
          <w:bCs/>
          <w:color w:val="auto"/>
          <w:kern w:val="2"/>
          <w:sz w:val="21"/>
          <w:szCs w:val="21"/>
          <w:lang w:val="en-US" w:eastAsia="zh-CN" w:bidi="ar"/>
        </w:rPr>
        <w:t>地    址：</w:t>
      </w:r>
      <w:bookmarkEnd w:id="42"/>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5839" w:right="113"/>
        <w:jc w:val="left"/>
        <w:rPr>
          <w:lang w:val="en-US"/>
        </w:rPr>
      </w:pPr>
      <w:bookmarkStart w:id="43" w:name="_Toc270515372"/>
      <w:r>
        <w:rPr>
          <w:rFonts w:hint="eastAsia" w:ascii="宋体" w:hAnsi="宋体" w:eastAsia="宋体" w:cs="Times New Roman"/>
          <w:bCs/>
          <w:color w:val="auto"/>
          <w:kern w:val="2"/>
          <w:sz w:val="21"/>
          <w:szCs w:val="21"/>
          <w:lang w:val="en-US" w:eastAsia="zh-CN" w:bidi="ar"/>
        </w:rPr>
        <w:t>日    期：</w:t>
      </w:r>
      <w:bookmarkEnd w:id="43"/>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113" w:right="113"/>
        <w:jc w:val="left"/>
        <w:rPr>
          <w:lang w:val="en-US"/>
        </w:rPr>
      </w:pPr>
      <w:bookmarkStart w:id="44" w:name="_Toc270515373"/>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致：（招标人全称）</w:t>
      </w:r>
      <w:bookmarkEnd w:id="44"/>
    </w:p>
    <w:p>
      <w:pPr>
        <w:keepNext w:val="0"/>
        <w:keepLines w:val="0"/>
        <w:widowControl/>
        <w:suppressLineNumbers w:val="0"/>
        <w:spacing w:before="0" w:beforeAutospacing="0" w:after="0" w:afterAutospacing="0" w:line="360" w:lineRule="auto"/>
        <w:ind w:left="0" w:right="0" w:firstLine="420" w:firstLineChars="200"/>
        <w:jc w:val="both"/>
        <w:rPr>
          <w:lang w:val="en-US"/>
        </w:rPr>
      </w:pPr>
      <w:bookmarkStart w:id="45" w:name="_Toc270515374"/>
      <w:r>
        <w:rPr>
          <w:rFonts w:hint="eastAsia" w:ascii="宋体" w:hAnsi="宋体" w:eastAsia="宋体" w:cs="Times New Roman"/>
          <w:bCs/>
          <w:color w:val="auto"/>
          <w:kern w:val="2"/>
          <w:sz w:val="21"/>
          <w:szCs w:val="21"/>
          <w:lang w:val="en-US" w:eastAsia="zh-CN" w:bidi="ar"/>
        </w:rPr>
        <w:t>兹开具最高限额为人民币</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万元的银行信贷，供</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（投标人注册地点）</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（投标人名称）于</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月</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 日</w:t>
      </w:r>
      <w:r>
        <w:rPr>
          <w:rStyle w:val="51"/>
          <w:rFonts w:hint="eastAsia" w:ascii="宋体" w:hAnsi="宋体" w:eastAsia="宋体" w:cs="Times New Roman"/>
          <w:bCs/>
          <w:color w:val="auto"/>
          <w:kern w:val="2"/>
          <w:sz w:val="21"/>
          <w:szCs w:val="21"/>
          <w:lang w:val="en-US" w:eastAsia="zh-CN" w:bidi="ar"/>
        </w:rPr>
        <w:footnoteReference w:id="1"/>
      </w:r>
      <w:r>
        <w:rPr>
          <w:lang w:eastAsia="zh-CN"/>
        </w:rPr>
        <w:t>之前，在</w:t>
      </w:r>
      <w:r>
        <w:rPr>
          <w:u w:val="single"/>
          <w:lang w:val="en-US"/>
        </w:rPr>
        <w:t xml:space="preserve">                     </w:t>
      </w:r>
      <w:r>
        <w:rPr>
          <w:lang w:eastAsia="zh-CN"/>
        </w:rPr>
        <w:t>（项目名称）第</w:t>
      </w:r>
      <w:r>
        <w:rPr>
          <w:u w:val="single"/>
          <w:lang w:eastAsia="zh-CN"/>
        </w:rPr>
        <w:t xml:space="preserve"> </w:t>
      </w:r>
      <w:r>
        <w:rPr>
          <w:u w:val="single"/>
          <w:lang w:val="en-US"/>
        </w:rPr>
        <w:t xml:space="preserve">     </w:t>
      </w:r>
      <w:r>
        <w:rPr>
          <w:lang w:eastAsia="zh-CN"/>
        </w:rPr>
        <w:t>标段需要时使用。我行保证由</w:t>
      </w:r>
      <w:r>
        <w:rPr>
          <w:u w:val="single"/>
          <w:lang w:val="en-US"/>
        </w:rPr>
        <w:t xml:space="preserve">                    </w:t>
      </w:r>
      <w:r>
        <w:rPr>
          <w:lang w:eastAsia="zh-CN"/>
        </w:rPr>
        <w:t>（投标人名称）提供的财务报表中所开列的作为流动资产的各项中无一项包含在上述提到的银行信贷中。</w:t>
      </w:r>
      <w:bookmarkEnd w:id="45"/>
    </w:p>
    <w:p>
      <w:pPr>
        <w:keepNext w:val="0"/>
        <w:keepLines w:val="0"/>
        <w:widowControl/>
        <w:suppressLineNumbers w:val="0"/>
        <w:spacing w:before="0" w:beforeAutospacing="0" w:after="0" w:afterAutospacing="0" w:line="360" w:lineRule="auto"/>
        <w:ind w:left="0" w:right="0" w:firstLine="420" w:firstLineChars="200"/>
        <w:jc w:val="both"/>
        <w:rPr>
          <w:lang w:val="en-US"/>
        </w:rPr>
      </w:pPr>
      <w:bookmarkStart w:id="46" w:name="_Toc270515375"/>
      <w:r>
        <w:rPr>
          <w:rFonts w:hint="eastAsia" w:ascii="宋体" w:hAnsi="宋体" w:eastAsia="宋体" w:cs="Times New Roman"/>
          <w:bCs/>
          <w:color w:val="auto"/>
          <w:kern w:val="2"/>
          <w:sz w:val="21"/>
          <w:szCs w:val="21"/>
          <w:lang w:val="en-US" w:eastAsia="zh-CN" w:bidi="ar"/>
        </w:rPr>
        <w:t>此项目若未中标，该信贷证明自动失效，无需退回我行。</w:t>
      </w:r>
      <w:bookmarkEnd w:id="46"/>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3742" w:right="0"/>
        <w:jc w:val="left"/>
        <w:rPr>
          <w:lang w:val="en-US"/>
        </w:rPr>
      </w:pPr>
      <w:bookmarkStart w:id="47" w:name="_Toc270515376"/>
      <w:r>
        <w:rPr>
          <w:rFonts w:hint="eastAsia" w:ascii="宋体" w:hAnsi="宋体" w:eastAsia="宋体" w:cs="Times New Roman"/>
          <w:bCs/>
          <w:color w:val="auto"/>
          <w:kern w:val="2"/>
          <w:sz w:val="21"/>
          <w:szCs w:val="21"/>
          <w:lang w:val="en-US" w:eastAsia="zh-CN" w:bidi="ar"/>
        </w:rPr>
        <w:t>银               行（盖章）：</w:t>
      </w:r>
      <w:bookmarkEnd w:id="47"/>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742" w:right="0"/>
        <w:jc w:val="left"/>
        <w:rPr>
          <w:lang w:val="en-US"/>
        </w:rPr>
      </w:pPr>
      <w:bookmarkStart w:id="48" w:name="_Toc270515378"/>
      <w:r>
        <w:rPr>
          <w:rFonts w:hint="eastAsia" w:ascii="宋体" w:hAnsi="宋体" w:eastAsia="宋体" w:cs="Times New Roman"/>
          <w:bCs/>
          <w:color w:val="auto"/>
          <w:kern w:val="2"/>
          <w:sz w:val="21"/>
          <w:szCs w:val="21"/>
          <w:lang w:val="en-US" w:eastAsia="zh-CN" w:bidi="ar"/>
        </w:rPr>
        <w:t>银行主要负责人的姓名、职务：</w:t>
      </w:r>
      <w:r>
        <w:rPr>
          <w:rFonts w:hint="eastAsia" w:ascii="宋体" w:hAnsi="宋体" w:eastAsia="宋体" w:cs="Times New Roman"/>
          <w:bCs/>
          <w:color w:val="auto"/>
          <w:kern w:val="2"/>
          <w:sz w:val="21"/>
          <w:szCs w:val="21"/>
          <w:u w:val="single"/>
          <w:lang w:val="en-US" w:eastAsia="zh-CN" w:bidi="ar"/>
        </w:rPr>
        <w:t xml:space="preserve">  （打印）</w:t>
      </w:r>
      <w:bookmarkEnd w:id="48"/>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742" w:right="0"/>
        <w:jc w:val="left"/>
        <w:rPr>
          <w:lang w:val="en-US"/>
        </w:rPr>
      </w:pPr>
      <w:bookmarkStart w:id="49" w:name="_Toc270515379"/>
      <w:r>
        <w:rPr>
          <w:rFonts w:hint="eastAsia" w:ascii="宋体" w:hAnsi="宋体" w:eastAsia="宋体" w:cs="Times New Roman"/>
          <w:bCs/>
          <w:color w:val="auto"/>
          <w:kern w:val="2"/>
          <w:sz w:val="21"/>
          <w:szCs w:val="21"/>
          <w:lang w:val="en-US" w:eastAsia="zh-CN" w:bidi="ar"/>
        </w:rPr>
        <w:t>银      行      电      话：</w:t>
      </w:r>
      <w:bookmarkEnd w:id="49"/>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742" w:right="0"/>
        <w:jc w:val="left"/>
        <w:rPr>
          <w:lang w:val="en-US"/>
        </w:rPr>
      </w:pPr>
      <w:bookmarkStart w:id="50" w:name="_Toc270515380"/>
      <w:r>
        <w:rPr>
          <w:rFonts w:hint="eastAsia" w:ascii="宋体" w:hAnsi="宋体" w:eastAsia="宋体" w:cs="Times New Roman"/>
          <w:bCs/>
          <w:color w:val="auto"/>
          <w:kern w:val="2"/>
          <w:sz w:val="21"/>
          <w:szCs w:val="21"/>
          <w:lang w:val="en-US" w:eastAsia="zh-CN" w:bidi="ar"/>
        </w:rPr>
        <w:t>银      行      传      真：</w:t>
      </w:r>
      <w:bookmarkEnd w:id="50"/>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bookmarkStart w:id="51" w:name="_Toc270515381"/>
      <w:r>
        <w:rPr>
          <w:rFonts w:hint="eastAsia" w:ascii="宋体" w:hAnsi="宋体" w:eastAsia="宋体" w:cs="Times New Roman"/>
          <w:bCs/>
          <w:color w:val="auto"/>
          <w:kern w:val="2"/>
          <w:sz w:val="21"/>
          <w:szCs w:val="21"/>
          <w:lang w:val="en-US" w:eastAsia="zh-CN" w:bidi="ar"/>
        </w:rPr>
        <w:t>注：</w:t>
      </w:r>
      <w:bookmarkEnd w:id="51"/>
      <w:bookmarkStart w:id="52" w:name="_Toc270515382"/>
      <w:r>
        <w:rPr>
          <w:rFonts w:hint="eastAsia" w:ascii="宋体" w:hAnsi="宋体" w:eastAsia="宋体" w:cs="Times New Roman"/>
          <w:bCs/>
          <w:color w:val="auto"/>
          <w:kern w:val="2"/>
          <w:sz w:val="21"/>
          <w:szCs w:val="21"/>
          <w:lang w:val="en-US" w:eastAsia="zh-CN" w:bidi="ar"/>
        </w:rPr>
        <w:t>1.允许投标人实际开具的银行信贷证明的格式与本表格式有所不同，但不得更改本信贷证明格式中的实质性内容。</w:t>
      </w:r>
      <w:bookmarkEnd w:id="52"/>
    </w:p>
    <w:p>
      <w:pPr>
        <w:keepNext w:val="0"/>
        <w:keepLines w:val="0"/>
        <w:widowControl/>
        <w:suppressLineNumbers w:val="0"/>
        <w:spacing w:before="0" w:beforeAutospacing="0" w:after="0" w:afterAutospacing="0" w:line="360" w:lineRule="auto"/>
        <w:ind w:left="113" w:right="113" w:firstLine="420" w:firstLineChars="200"/>
        <w:jc w:val="left"/>
        <w:rPr>
          <w:lang w:val="en-US"/>
        </w:rPr>
      </w:pPr>
      <w:bookmarkStart w:id="53" w:name="_Toc270515384"/>
      <w:r>
        <w:rPr>
          <w:rFonts w:hint="eastAsia" w:ascii="宋体" w:hAnsi="宋体" w:eastAsia="宋体" w:cs="Times New Roman"/>
          <w:bCs/>
          <w:color w:val="auto"/>
          <w:kern w:val="2"/>
          <w:sz w:val="21"/>
          <w:szCs w:val="21"/>
          <w:lang w:val="en-US" w:eastAsia="zh-CN" w:bidi="ar"/>
        </w:rPr>
        <w:t>2.出具银行信贷证明的银行级别：</w:t>
      </w:r>
      <w:bookmarkStart w:id="54" w:name="_Hlk133667812"/>
      <w:r>
        <w:rPr>
          <w:rFonts w:hint="eastAsia" w:ascii="宋体" w:hAnsi="宋体" w:eastAsia="宋体" w:cs="Times New Roman"/>
          <w:bCs/>
          <w:color w:val="auto"/>
          <w:kern w:val="2"/>
          <w:sz w:val="21"/>
          <w:szCs w:val="21"/>
          <w:lang w:val="en-US" w:eastAsia="zh-CN" w:bidi="ar"/>
        </w:rPr>
        <w:t>国有或股份制商业银行或城市商业银行或外商投资银行县（区、市）级及以上银行</w:t>
      </w:r>
      <w:bookmarkEnd w:id="54"/>
      <w:r>
        <w:rPr>
          <w:rFonts w:hint="eastAsia" w:ascii="宋体" w:hAnsi="宋体" w:eastAsia="宋体" w:cs="Times New Roman"/>
          <w:bCs/>
          <w:color w:val="auto"/>
          <w:kern w:val="2"/>
          <w:sz w:val="21"/>
          <w:szCs w:val="21"/>
          <w:lang w:val="en-US" w:eastAsia="zh-CN" w:bidi="ar"/>
        </w:rPr>
        <w:t>。</w:t>
      </w:r>
      <w:bookmarkEnd w:id="53"/>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b/>
          <w:bCs w:val="0"/>
          <w:lang w:val="en-US"/>
        </w:rPr>
      </w:pPr>
      <w:r>
        <w:rPr>
          <w:rFonts w:hint="eastAsia" w:ascii="黑体" w:hAnsi="宋体" w:eastAsia="黑体" w:cs="黑体"/>
          <w:b/>
          <w:bCs w:val="0"/>
          <w:color w:val="auto"/>
          <w:kern w:val="2"/>
          <w:sz w:val="21"/>
          <w:szCs w:val="21"/>
          <w:lang w:val="en-US" w:eastAsia="zh-CN" w:bidi="ar"/>
        </w:rPr>
        <w:t>财务能力承诺书</w:t>
      </w:r>
      <w:r>
        <w:rPr>
          <w:rStyle w:val="51"/>
          <w:rFonts w:hint="eastAsia" w:ascii="黑体" w:hAnsi="宋体" w:eastAsia="黑体" w:cs="黑体"/>
          <w:b/>
          <w:bCs w:val="0"/>
          <w:color w:val="auto"/>
          <w:kern w:val="2"/>
          <w:sz w:val="21"/>
          <w:szCs w:val="21"/>
          <w:lang w:val="en-US" w:eastAsia="zh-CN" w:bidi="ar"/>
        </w:rPr>
        <w:footnoteReference w:id="2"/>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致：</w:t>
      </w:r>
      <w:r>
        <w:rPr>
          <w:rFonts w:hint="eastAsia" w:ascii="宋体" w:hAnsi="宋体" w:eastAsia="宋体" w:cs="Times New Roman"/>
          <w:bCs/>
          <w:color w:val="auto"/>
          <w:kern w:val="2"/>
          <w:sz w:val="21"/>
          <w:szCs w:val="21"/>
          <w:u w:val="single"/>
          <w:lang w:val="en-US" w:eastAsia="zh-CN" w:bidi="ar"/>
        </w:rPr>
        <w:t xml:space="preserve">       （招标人全称）      </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我谨代表</w:t>
      </w:r>
      <w:r>
        <w:rPr>
          <w:rFonts w:hint="eastAsia" w:ascii="宋体" w:hAnsi="宋体" w:eastAsia="宋体" w:cs="Times New Roman"/>
          <w:bCs/>
          <w:color w:val="auto"/>
          <w:kern w:val="2"/>
          <w:sz w:val="21"/>
          <w:szCs w:val="21"/>
          <w:u w:val="single"/>
          <w:lang w:val="en-US" w:eastAsia="zh-CN" w:bidi="ar"/>
        </w:rPr>
        <w:t xml:space="preserve"> （投标人全称） </w:t>
      </w:r>
      <w:r>
        <w:rPr>
          <w:rFonts w:hint="eastAsia" w:ascii="宋体" w:hAnsi="宋体" w:eastAsia="宋体" w:cs="Times New Roman"/>
          <w:bCs/>
          <w:color w:val="auto"/>
          <w:kern w:val="2"/>
          <w:sz w:val="21"/>
          <w:szCs w:val="21"/>
          <w:lang w:val="en-US" w:eastAsia="zh-CN" w:bidi="ar"/>
        </w:rPr>
        <w:t>郑重承诺：若我单位有幸在</w:t>
      </w:r>
      <w:r>
        <w:rPr>
          <w:rFonts w:hint="eastAsia" w:ascii="宋体" w:hAnsi="宋体" w:eastAsia="宋体" w:cs="Times New Roman"/>
          <w:bCs/>
          <w:color w:val="auto"/>
          <w:kern w:val="2"/>
          <w:sz w:val="21"/>
          <w:szCs w:val="21"/>
          <w:u w:val="single"/>
          <w:lang w:val="en-US" w:eastAsia="zh-CN" w:bidi="ar"/>
        </w:rPr>
        <w:t xml:space="preserve"> （  项目名称）</w:t>
      </w:r>
      <w:r>
        <w:rPr>
          <w:rFonts w:hint="eastAsia" w:ascii="宋体" w:hAnsi="宋体" w:eastAsia="宋体" w:cs="Times New Roman"/>
          <w:bCs/>
          <w:color w:val="auto"/>
          <w:kern w:val="2"/>
          <w:sz w:val="21"/>
          <w:szCs w:val="21"/>
          <w:lang w:val="en-US" w:eastAsia="zh-CN" w:bidi="ar"/>
        </w:rPr>
        <w:t>第</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标段工程投标活动中中标，将提供人民币（大写）</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元（¥</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）的流动资金，供本项目在施工需要时使用。</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特此承诺。</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3972" w:right="0"/>
        <w:jc w:val="left"/>
        <w:rPr>
          <w:lang w:val="en-US"/>
        </w:rPr>
      </w:pPr>
      <w:r>
        <w:rPr>
          <w:rFonts w:hint="eastAsia" w:ascii="宋体" w:hAnsi="宋体" w:eastAsia="宋体" w:cs="Times New Roman"/>
          <w:bCs/>
          <w:color w:val="auto"/>
          <w:kern w:val="2"/>
          <w:sz w:val="21"/>
          <w:szCs w:val="21"/>
          <w:lang w:val="en-US" w:eastAsia="zh-CN" w:bidi="ar"/>
        </w:rPr>
        <w:t>投  标  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3972" w:right="0"/>
        <w:jc w:val="left"/>
        <w:rPr>
          <w:lang w:val="en-US"/>
        </w:rPr>
      </w:pPr>
      <w:r>
        <w:rPr>
          <w:rFonts w:hint="eastAsia" w:ascii="宋体" w:hAnsi="宋体" w:eastAsia="宋体" w:cs="Times New Roman"/>
          <w:bCs/>
          <w:color w:val="auto"/>
          <w:kern w:val="2"/>
          <w:sz w:val="21"/>
          <w:szCs w:val="21"/>
          <w:lang w:val="en-US" w:eastAsia="zh-CN" w:bidi="ar"/>
        </w:rPr>
        <w:t>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3972" w:right="0"/>
        <w:jc w:val="left"/>
        <w:rPr>
          <w:lang w:val="en-US"/>
        </w:rPr>
      </w:pPr>
      <w:r>
        <w:rPr>
          <w:rFonts w:hint="eastAsia" w:ascii="宋体" w:hAnsi="宋体" w:eastAsia="宋体" w:cs="Times New Roman"/>
          <w:bCs/>
          <w:color w:val="auto"/>
          <w:kern w:val="2"/>
          <w:sz w:val="21"/>
          <w:szCs w:val="21"/>
          <w:lang w:val="en-US" w:eastAsia="zh-CN" w:bidi="ar"/>
        </w:rPr>
        <w:t>日      期：        年    月    日</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附：银行存款证明。</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注：应附招标公告发布后银行出具的不少于要求流动资金的银行存款证明。</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b/>
          <w:bCs w:val="0"/>
          <w:lang w:val="en-US"/>
        </w:rPr>
      </w:pPr>
      <w:r>
        <w:rPr>
          <w:rFonts w:hint="eastAsia" w:ascii="黑体" w:hAnsi="宋体" w:eastAsia="黑体" w:cs="黑体"/>
          <w:b/>
          <w:bCs w:val="0"/>
          <w:color w:val="auto"/>
          <w:kern w:val="2"/>
          <w:sz w:val="21"/>
          <w:szCs w:val="21"/>
          <w:lang w:val="en-US" w:eastAsia="zh-CN" w:bidi="ar"/>
        </w:rPr>
        <w:t>银行存款证明</w:t>
      </w:r>
      <w:r>
        <w:rPr>
          <w:rFonts w:hint="eastAsia" w:ascii="宋体" w:hAnsi="宋体" w:eastAsia="宋体" w:cs="Times New Roman"/>
          <w:b/>
          <w:bCs w:val="0"/>
          <w:color w:val="auto"/>
          <w:kern w:val="2"/>
          <w:sz w:val="21"/>
          <w:szCs w:val="21"/>
          <w:lang w:val="en-US" w:eastAsia="zh-CN" w:bidi="ar"/>
        </w:rPr>
        <w:footnoteReference w:id="3"/>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银行名称：</w:t>
      </w:r>
      <w:bookmarkStart w:id="55" w:name="OLE_LINK9"/>
      <w:r>
        <w:rPr>
          <w:rFonts w:hint="eastAsia" w:ascii="宋体" w:hAnsi="宋体" w:eastAsia="宋体" w:cs="Times New Roman"/>
          <w:bCs/>
          <w:color w:val="auto"/>
          <w:kern w:val="2"/>
          <w:sz w:val="21"/>
          <w:szCs w:val="21"/>
          <w:u w:val="single"/>
          <w:lang w:val="en-US" w:eastAsia="zh-CN" w:bidi="ar"/>
        </w:rPr>
        <w:t xml:space="preserve">                            </w:t>
      </w:r>
      <w:bookmarkEnd w:id="55"/>
      <w:r>
        <w:rPr>
          <w:rFonts w:hint="eastAsia" w:ascii="宋体" w:hAnsi="宋体" w:eastAsia="宋体" w:cs="Times New Roman"/>
          <w:bCs/>
          <w:color w:val="auto"/>
          <w:kern w:val="2"/>
          <w:sz w:val="21"/>
          <w:szCs w:val="21"/>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地    址：</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5783" w:right="0"/>
        <w:jc w:val="left"/>
        <w:rPr>
          <w:lang w:val="en-US"/>
        </w:rPr>
      </w:pPr>
      <w:r>
        <w:rPr>
          <w:rFonts w:hint="eastAsia" w:ascii="宋体" w:hAnsi="宋体" w:eastAsia="宋体" w:cs="Times New Roman"/>
          <w:bCs/>
          <w:color w:val="auto"/>
          <w:kern w:val="2"/>
          <w:sz w:val="21"/>
          <w:szCs w:val="21"/>
          <w:lang w:val="en-US" w:eastAsia="zh-CN" w:bidi="ar"/>
        </w:rPr>
        <w:t>日    期：</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致：（招标人全称）</w:t>
      </w:r>
    </w:p>
    <w:p>
      <w:pPr>
        <w:keepNext w:val="0"/>
        <w:keepLines w:val="0"/>
        <w:widowControl/>
        <w:suppressLineNumbers w:val="0"/>
        <w:spacing w:before="0" w:beforeAutospacing="0" w:after="0" w:afterAutospacing="0" w:line="360" w:lineRule="auto"/>
        <w:ind w:left="113" w:right="113" w:firstLine="420" w:firstLineChars="200"/>
        <w:jc w:val="both"/>
        <w:rPr>
          <w:lang w:val="en-US"/>
        </w:rPr>
      </w:pPr>
      <w:r>
        <w:rPr>
          <w:rFonts w:hint="eastAsia" w:ascii="宋体" w:hAnsi="宋体" w:eastAsia="宋体" w:cs="Times New Roman"/>
          <w:bCs/>
          <w:color w:val="auto"/>
          <w:kern w:val="2"/>
          <w:sz w:val="21"/>
          <w:szCs w:val="21"/>
          <w:lang w:val="en-US" w:eastAsia="zh-CN" w:bidi="ar"/>
        </w:rPr>
        <w:t>兹证明</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（投标人名称）截止</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月</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日</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时</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分，在我行</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 账户中存款余额为人民币</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元（¥ </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3458" w:right="0"/>
        <w:jc w:val="left"/>
        <w:rPr>
          <w:lang w:val="en-US"/>
        </w:rPr>
      </w:pPr>
      <w:r>
        <w:rPr>
          <w:rFonts w:hint="eastAsia" w:ascii="宋体" w:hAnsi="宋体" w:eastAsia="宋体" w:cs="Times New Roman"/>
          <w:bCs/>
          <w:color w:val="auto"/>
          <w:kern w:val="2"/>
          <w:sz w:val="21"/>
          <w:szCs w:val="21"/>
          <w:lang w:val="en-US" w:eastAsia="zh-CN" w:bidi="ar"/>
        </w:rPr>
        <w:t>银               行（盖章）：</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458" w:right="0"/>
        <w:jc w:val="left"/>
        <w:rPr>
          <w:lang w:val="en-US"/>
        </w:rPr>
      </w:pPr>
      <w:r>
        <w:rPr>
          <w:rFonts w:hint="eastAsia" w:ascii="宋体" w:hAnsi="宋体" w:eastAsia="宋体" w:cs="Times New Roman"/>
          <w:bCs/>
          <w:color w:val="auto"/>
          <w:kern w:val="2"/>
          <w:sz w:val="21"/>
          <w:szCs w:val="21"/>
          <w:lang w:val="en-US" w:eastAsia="zh-CN" w:bidi="ar"/>
        </w:rPr>
        <w:t>银行主要负责人的姓名、职务：</w:t>
      </w:r>
      <w:r>
        <w:rPr>
          <w:rFonts w:hint="eastAsia" w:ascii="宋体" w:hAnsi="宋体" w:eastAsia="宋体" w:cs="Times New Roman"/>
          <w:bCs/>
          <w:color w:val="auto"/>
          <w:kern w:val="2"/>
          <w:sz w:val="21"/>
          <w:szCs w:val="21"/>
          <w:u w:val="single"/>
          <w:lang w:val="en-US" w:eastAsia="zh-CN" w:bidi="ar"/>
        </w:rPr>
        <w:t xml:space="preserve">  （打印）         </w:t>
      </w:r>
    </w:p>
    <w:p>
      <w:pPr>
        <w:keepNext w:val="0"/>
        <w:keepLines w:val="0"/>
        <w:widowControl/>
        <w:suppressLineNumbers w:val="0"/>
        <w:spacing w:before="0" w:beforeAutospacing="0" w:after="0" w:afterAutospacing="0" w:line="360" w:lineRule="auto"/>
        <w:ind w:left="3458" w:right="0"/>
        <w:jc w:val="left"/>
        <w:rPr>
          <w:lang w:val="en-US"/>
        </w:rPr>
      </w:pPr>
      <w:r>
        <w:rPr>
          <w:rFonts w:hint="eastAsia" w:ascii="宋体" w:hAnsi="宋体" w:eastAsia="宋体" w:cs="Times New Roman"/>
          <w:bCs/>
          <w:color w:val="auto"/>
          <w:kern w:val="2"/>
          <w:sz w:val="21"/>
          <w:szCs w:val="21"/>
          <w:lang w:val="en-US" w:eastAsia="zh-CN" w:bidi="ar"/>
        </w:rPr>
        <w:t>银      行      电      话：</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458" w:right="0"/>
        <w:jc w:val="left"/>
        <w:rPr>
          <w:lang w:val="en-US"/>
        </w:rPr>
      </w:pPr>
      <w:r>
        <w:rPr>
          <w:rFonts w:hint="eastAsia" w:ascii="宋体" w:hAnsi="宋体" w:eastAsia="宋体" w:cs="Times New Roman"/>
          <w:bCs/>
          <w:color w:val="auto"/>
          <w:kern w:val="2"/>
          <w:sz w:val="21"/>
          <w:szCs w:val="21"/>
          <w:lang w:val="en-US" w:eastAsia="zh-CN" w:bidi="ar"/>
        </w:rPr>
        <w:t>银      行      传      真：</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注：</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1.允许投标人实际开具的银行存款证明的格式与本表格式有所不同，但不得更改本存款证明格式中的实质性内容。</w:t>
      </w:r>
    </w:p>
    <w:p>
      <w:pPr>
        <w:keepNext w:val="0"/>
        <w:keepLines w:val="0"/>
        <w:widowControl/>
        <w:suppressLineNumbers w:val="0"/>
        <w:spacing w:before="0" w:beforeAutospacing="0" w:after="0" w:afterAutospacing="0" w:line="360" w:lineRule="auto"/>
        <w:ind w:left="113" w:right="113"/>
        <w:jc w:val="left"/>
        <w:rPr>
          <w:lang w:val="en-US"/>
        </w:rPr>
      </w:pPr>
      <w:bookmarkStart w:id="56" w:name="_Hlk133667855"/>
      <w:r>
        <w:rPr>
          <w:rFonts w:hint="eastAsia" w:ascii="宋体" w:hAnsi="宋体" w:eastAsia="宋体" w:cs="Times New Roman"/>
          <w:bCs/>
          <w:color w:val="auto"/>
          <w:kern w:val="2"/>
          <w:sz w:val="21"/>
          <w:szCs w:val="21"/>
          <w:lang w:val="en-US" w:eastAsia="zh-CN" w:bidi="ar"/>
        </w:rPr>
        <w:t>2.投标人多账户银行具有流动资金的，招标人仅认可其中金额最大的一份银行存款证明。</w:t>
      </w:r>
      <w:bookmarkEnd w:id="56"/>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6"/>
        <w:widowControl/>
        <w:rPr>
          <w:bCs/>
          <w:lang w:val="en-US"/>
        </w:rPr>
      </w:pPr>
      <w:bookmarkStart w:id="57" w:name="_Toc184382593"/>
      <w:bookmarkStart w:id="58" w:name="_Toc219295981"/>
      <w:bookmarkStart w:id="59" w:name="_Toc154229437"/>
      <w:r>
        <w:rPr>
          <w:rFonts w:hint="eastAsia" w:ascii="Times New Roman" w:hAnsi="Times New Roman" w:eastAsia="黑体" w:cs="黑体"/>
          <w:lang w:eastAsia="zh-CN"/>
        </w:rPr>
        <w:t>（四）近年完成的类似项目情况表</w:t>
      </w:r>
      <w:bookmarkEnd w:id="57"/>
      <w:bookmarkEnd w:id="58"/>
      <w:bookmarkEnd w:id="59"/>
    </w:p>
    <w:tbl>
      <w:tblPr>
        <w:tblStyle w:val="4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167"/>
        <w:gridCol w:w="67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560" w:hRule="atLeast"/>
        </w:trPr>
        <w:tc>
          <w:tcPr>
            <w:tcW w:w="1211" w:type="pct"/>
            <w:tcBorders>
              <w:top w:val="single" w:color="auto" w:sz="12"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项目名称</w:t>
            </w:r>
          </w:p>
        </w:tc>
        <w:tc>
          <w:tcPr>
            <w:tcW w:w="3789" w:type="pct"/>
            <w:tcBorders>
              <w:top w:val="single" w:color="auto" w:sz="12"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项目所在地</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发包人名称</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发包人地址</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发包人电话</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合同价格</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开工日期</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交工日期</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承担的工作</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工程质量</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项目经理</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项目技术负责人</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总监理工程师及电话</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95"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项目描述</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3" w:hRule="atLeast"/>
        </w:trPr>
        <w:tc>
          <w:tcPr>
            <w:tcW w:w="1211" w:type="pct"/>
            <w:tcBorders>
              <w:top w:val="single" w:color="auto" w:sz="4" w:space="0"/>
              <w:left w:val="single" w:color="auto" w:sz="12" w:space="0"/>
              <w:bottom w:val="single" w:color="auto" w:sz="12"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备注</w:t>
            </w:r>
          </w:p>
        </w:tc>
        <w:tc>
          <w:tcPr>
            <w:tcW w:w="3789" w:type="pct"/>
            <w:tcBorders>
              <w:top w:val="single" w:color="auto" w:sz="4" w:space="0"/>
              <w:left w:val="single" w:color="auto" w:sz="4"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注：1.每张表格只填写一个项目，并标明序号。</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2.本表后应根据招标文件第二章“投标人须知”第3.5.3项的要求在本表后附相关证明材料。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zh-CN" w:eastAsia="zh-CN" w:bidi="ar"/>
        </w:rPr>
        <w:t>3.</w:t>
      </w:r>
      <w:r>
        <w:rPr>
          <w:rFonts w:hint="eastAsia" w:ascii="宋体" w:hAnsi="宋体" w:eastAsia="宋体" w:cs="Times New Roman"/>
          <w:bCs/>
          <w:color w:val="auto"/>
          <w:kern w:val="2"/>
          <w:sz w:val="21"/>
          <w:szCs w:val="21"/>
          <w:lang w:val="en-US" w:eastAsia="zh-CN" w:bidi="ar"/>
        </w:rPr>
        <w:t xml:space="preserve"> 如近年来，投标人法人机构发生合法变更或重组或法人名称变更时，应提供相关部门的合法批件或其他相关证明材料来证明其所附业绩的继承性</w:t>
      </w:r>
      <w:r>
        <w:rPr>
          <w:rFonts w:hint="eastAsia" w:ascii="宋体" w:hAnsi="宋体" w:eastAsia="宋体" w:cs="Times New Roman"/>
          <w:bCs/>
          <w:snapToGrid w:val="0"/>
          <w:color w:val="auto"/>
          <w:kern w:val="2"/>
          <w:sz w:val="21"/>
          <w:szCs w:val="21"/>
          <w:lang w:val="zh-CN" w:eastAsia="zh-CN" w:bidi="ar"/>
        </w:rPr>
        <w:t>。</w:t>
      </w:r>
    </w:p>
    <w:bookmarkEnd w:id="38"/>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6"/>
        <w:widowControl/>
        <w:rPr>
          <w:bCs/>
          <w:lang w:val="en-US"/>
        </w:rPr>
      </w:pPr>
      <w:bookmarkStart w:id="60" w:name="_Toc219295982"/>
      <w:bookmarkStart w:id="61" w:name="_Toc154229438"/>
      <w:bookmarkStart w:id="62" w:name="_Hlk136171757"/>
      <w:r>
        <w:rPr>
          <w:rFonts w:hint="eastAsia" w:ascii="Times New Roman" w:hAnsi="Times New Roman" w:eastAsia="黑体" w:cs="黑体"/>
          <w:lang w:eastAsia="zh-CN"/>
        </w:rPr>
        <w:t>（五）投标人的信誉情况表</w:t>
      </w:r>
      <w:bookmarkEnd w:id="60"/>
      <w:bookmarkEnd w:id="61"/>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6493"/>
        <w:gridCol w:w="2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39" w:hRule="atLeast"/>
        </w:trPr>
        <w:tc>
          <w:tcPr>
            <w:tcW w:w="3629" w:type="pct"/>
            <w:tcBorders>
              <w:top w:val="single" w:color="auto" w:sz="12"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center"/>
              <w:rPr>
                <w:b/>
                <w:bCs w:val="0"/>
                <w:bdr w:val="none" w:color="auto" w:sz="0" w:space="0"/>
                <w:lang w:val="en-US"/>
              </w:rPr>
            </w:pPr>
            <w:r>
              <w:rPr>
                <w:b/>
                <w:bCs w:val="0"/>
                <w:bdr w:val="none" w:color="auto" w:sz="0" w:space="0"/>
              </w:rPr>
              <w:t>项</w:t>
            </w:r>
            <w:r>
              <w:rPr>
                <w:b/>
                <w:bCs w:val="0"/>
                <w:bdr w:val="none" w:color="auto" w:sz="0" w:space="0"/>
                <w:lang w:val="en-US"/>
              </w:rPr>
              <w:t xml:space="preserve">  </w:t>
            </w:r>
            <w:r>
              <w:rPr>
                <w:b/>
                <w:bCs w:val="0"/>
                <w:bdr w:val="none" w:color="auto" w:sz="0" w:space="0"/>
              </w:rPr>
              <w:t>目</w:t>
            </w:r>
          </w:p>
        </w:tc>
        <w:tc>
          <w:tcPr>
            <w:tcW w:w="1371" w:type="pct"/>
            <w:tcBorders>
              <w:top w:val="single" w:color="auto" w:sz="12"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center"/>
              <w:rPr>
                <w:b/>
                <w:bCs w:val="0"/>
                <w:bdr w:val="none" w:color="auto" w:sz="0" w:space="0"/>
                <w:lang w:val="en-US"/>
              </w:rPr>
            </w:pPr>
            <w:r>
              <w:rPr>
                <w:b/>
                <w:bCs w:val="0"/>
                <w:bdr w:val="none" w:color="auto" w:sz="0" w:space="0"/>
              </w:rPr>
              <w:t>投标人情况说明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9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
                <w:bCs/>
                <w:bdr w:val="none" w:color="auto" w:sz="0" w:space="0"/>
              </w:rPr>
              <w:t>是否</w:t>
            </w:r>
            <w:r>
              <w:rPr>
                <w:bdr w:val="none" w:color="auto" w:sz="0" w:space="0"/>
              </w:rPr>
              <w:t>被交通运输部、浙江省交通运输厅、浙江省发展和改革委员会取消投标资格或禁止进入浙江省建设市场且处于有效期内</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60"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
                <w:bCs/>
                <w:bdr w:val="none" w:color="auto" w:sz="0" w:space="0"/>
              </w:rPr>
              <w:t>是否</w:t>
            </w:r>
            <w:r>
              <w:rPr>
                <w:bdr w:val="none" w:color="auto" w:sz="0" w:space="0"/>
              </w:rPr>
              <w:t>被责令停业，暂扣或吊销执照，或吊销资质证书</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60"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
                <w:bCs/>
                <w:bdr w:val="none" w:color="auto" w:sz="0" w:space="0"/>
              </w:rPr>
              <w:t>是否</w:t>
            </w:r>
            <w:r>
              <w:rPr>
                <w:bdr w:val="none" w:color="auto" w:sz="0" w:space="0"/>
              </w:rPr>
              <w:t>进入清算程序，或被宣告破产，或其他丧失履约能力的情形</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60"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在国家企业信用信息公示系统中</w:t>
            </w:r>
            <w:r>
              <w:rPr>
                <w:b/>
                <w:bCs/>
                <w:bdr w:val="none" w:color="auto" w:sz="0" w:space="0"/>
              </w:rPr>
              <w:t>是否</w:t>
            </w:r>
            <w:r>
              <w:rPr>
                <w:bdr w:val="none" w:color="auto" w:sz="0" w:space="0"/>
              </w:rPr>
              <w:t>被列入严重违法失信企业名单</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728"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kern w:val="0"/>
                <w:bdr w:val="none" w:color="auto" w:sz="0" w:space="0"/>
              </w:rPr>
              <w:t>在</w:t>
            </w:r>
            <w:r>
              <w:rPr>
                <w:kern w:val="0"/>
                <w:bdr w:val="none" w:color="auto" w:sz="0" w:space="0"/>
                <w:lang w:val="en-US"/>
              </w:rPr>
              <w:t>“</w:t>
            </w:r>
            <w:r>
              <w:rPr>
                <w:kern w:val="0"/>
                <w:bdr w:val="none" w:color="auto" w:sz="0" w:space="0"/>
              </w:rPr>
              <w:t>信用中国</w:t>
            </w:r>
            <w:r>
              <w:rPr>
                <w:kern w:val="0"/>
                <w:bdr w:val="none" w:color="auto" w:sz="0" w:space="0"/>
                <w:lang w:val="en-US"/>
              </w:rPr>
              <w:t>”</w:t>
            </w:r>
            <w:r>
              <w:rPr>
                <w:b/>
                <w:bCs/>
                <w:bdr w:val="none" w:color="auto" w:sz="0" w:space="0"/>
              </w:rPr>
              <w:t>或</w:t>
            </w:r>
            <w:r>
              <w:rPr>
                <w:bdr w:val="none" w:color="auto" w:sz="0" w:space="0"/>
              </w:rPr>
              <w:t>“中国执行信息公开网（</w:t>
            </w:r>
            <w:r>
              <w:rPr>
                <w:bdr w:val="none" w:color="auto" w:sz="0" w:space="0"/>
                <w:lang w:val="en-US"/>
              </w:rPr>
              <w:t>http://zxgk.court.gov.cn/</w:t>
            </w:r>
            <w:r>
              <w:rPr>
                <w:bdr w:val="none" w:color="auto" w:sz="0" w:space="0"/>
              </w:rPr>
              <w:t>）”</w:t>
            </w:r>
            <w:r>
              <w:rPr>
                <w:kern w:val="0"/>
                <w:bdr w:val="none" w:color="auto" w:sz="0" w:space="0"/>
              </w:rPr>
              <w:t>网站中</w:t>
            </w:r>
            <w:r>
              <w:rPr>
                <w:b/>
                <w:bCs/>
                <w:kern w:val="0"/>
                <w:bdr w:val="none" w:color="auto" w:sz="0" w:space="0"/>
              </w:rPr>
              <w:t>是否</w:t>
            </w:r>
            <w:r>
              <w:rPr>
                <w:kern w:val="0"/>
                <w:bdr w:val="none" w:color="auto" w:sz="0" w:space="0"/>
              </w:rPr>
              <w:t>被列入失信被执行人名单</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952"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投标人或其法定代表人、拟委任的项目经理在投标人须知前附表规定日期后</w:t>
            </w:r>
            <w:r>
              <w:rPr>
                <w:b/>
                <w:bCs/>
                <w:kern w:val="0"/>
                <w:bdr w:val="none" w:color="auto" w:sz="0" w:space="0"/>
              </w:rPr>
              <w:t>是否</w:t>
            </w:r>
            <w:r>
              <w:rPr>
                <w:kern w:val="0"/>
                <w:bdr w:val="none" w:color="auto" w:sz="0" w:space="0"/>
              </w:rPr>
              <w:t>有行贿犯罪行为</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12"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注：1.投标人应逐条说明其信誉情况。</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2.本表后应根据招标文件第二章“投标人须知”第3.5.4项的要求在本表后附相关证明材料。</w:t>
      </w:r>
    </w:p>
    <w:bookmarkEnd w:id="62"/>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6"/>
        <w:widowControl/>
        <w:rPr>
          <w:bCs/>
          <w:lang w:val="en-US"/>
        </w:rPr>
      </w:pPr>
      <w:bookmarkStart w:id="63" w:name="_Toc154229439"/>
      <w:bookmarkStart w:id="64" w:name="_Toc219295983"/>
      <w:r>
        <w:rPr>
          <w:rFonts w:hint="eastAsia" w:ascii="Times New Roman" w:hAnsi="Times New Roman" w:eastAsia="黑体" w:cs="黑体"/>
          <w:lang w:eastAsia="zh-CN"/>
        </w:rPr>
        <w:t>（六）拟委任的项目经理、项目技术负责人和安全负责人资历表</w:t>
      </w:r>
      <w:bookmarkEnd w:id="63"/>
      <w:bookmarkEnd w:id="64"/>
    </w:p>
    <w:tbl>
      <w:tblPr>
        <w:tblStyle w:val="4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Layout w:type="autofit"/>
        <w:tblCellMar>
          <w:top w:w="0" w:type="dxa"/>
          <w:left w:w="108" w:type="dxa"/>
          <w:bottom w:w="0" w:type="dxa"/>
          <w:right w:w="108" w:type="dxa"/>
        </w:tblCellMar>
      </w:tblPr>
      <w:tblGrid>
        <w:gridCol w:w="1490"/>
        <w:gridCol w:w="1637"/>
        <w:gridCol w:w="1344"/>
        <w:gridCol w:w="1492"/>
        <w:gridCol w:w="1492"/>
        <w:gridCol w:w="149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833" w:type="pct"/>
            <w:tcBorders>
              <w:top w:val="single" w:color="auto" w:sz="12"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姓名</w:t>
            </w:r>
          </w:p>
        </w:tc>
        <w:tc>
          <w:tcPr>
            <w:tcW w:w="915" w:type="pct"/>
            <w:tcBorders>
              <w:top w:val="single" w:color="auto" w:sz="12"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751" w:type="pct"/>
            <w:tcBorders>
              <w:top w:val="single" w:color="auto" w:sz="12"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年龄</w:t>
            </w:r>
          </w:p>
        </w:tc>
        <w:tc>
          <w:tcPr>
            <w:tcW w:w="834" w:type="pct"/>
            <w:tcBorders>
              <w:top w:val="single" w:color="auto" w:sz="12"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12"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专业</w:t>
            </w:r>
          </w:p>
        </w:tc>
        <w:tc>
          <w:tcPr>
            <w:tcW w:w="834" w:type="pct"/>
            <w:tcBorders>
              <w:top w:val="single" w:color="auto" w:sz="12"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731" w:hRule="atLeast"/>
        </w:trPr>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技术职称</w:t>
            </w:r>
          </w:p>
        </w:tc>
        <w:tc>
          <w:tcPr>
            <w:tcW w:w="91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751"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学历</w:t>
            </w: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拟在本标段工程担任职务</w:t>
            </w: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731" w:hRule="atLeast"/>
        </w:trPr>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工作年限</w:t>
            </w:r>
          </w:p>
        </w:tc>
        <w:tc>
          <w:tcPr>
            <w:tcW w:w="2500"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类似施工经验年限</w:t>
            </w: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6" w:hRule="atLeast"/>
        </w:trPr>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毕业学校</w:t>
            </w:r>
          </w:p>
        </w:tc>
        <w:tc>
          <w:tcPr>
            <w:tcW w:w="4167" w:type="pct"/>
            <w:gridSpan w:val="5"/>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年</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月毕业于</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学校</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专业，学制</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5000" w:type="pct"/>
            <w:gridSpan w:val="6"/>
            <w:tcBorders>
              <w:top w:val="single" w:color="auto" w:sz="6" w:space="0"/>
              <w:left w:val="single" w:color="auto" w:sz="12"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经   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884" w:hRule="atLeast"/>
        </w:trPr>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时间</w:t>
            </w:r>
          </w:p>
        </w:tc>
        <w:tc>
          <w:tcPr>
            <w:tcW w:w="2500"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参加过的类似工程项目名称</w:t>
            </w: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担任何职</w:t>
            </w: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发包人及</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500"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500"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500"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获奖情况</w:t>
            </w:r>
          </w:p>
        </w:tc>
        <w:tc>
          <w:tcPr>
            <w:tcW w:w="4167" w:type="pct"/>
            <w:gridSpan w:val="5"/>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1552" w:hRule="atLeast"/>
        </w:trPr>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说明在岗情况</w:t>
            </w:r>
          </w:p>
        </w:tc>
        <w:tc>
          <w:tcPr>
            <w:tcW w:w="4167" w:type="pct"/>
            <w:gridSpan w:val="5"/>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u w:val="single"/>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□目前未在其他项目上任职，现从事工作为：</w:t>
            </w:r>
            <w:r>
              <w:rPr>
                <w:rFonts w:hint="eastAsia" w:ascii="宋体" w:hAnsi="宋体" w:eastAsia="宋体" w:cs="Times New Roman"/>
                <w:bCs/>
                <w:color w:val="auto"/>
                <w:kern w:val="2"/>
                <w:sz w:val="21"/>
                <w:szCs w:val="21"/>
                <w:u w:val="single"/>
                <w:bdr w:val="none" w:color="auto" w:sz="0" w:space="0"/>
                <w:lang w:val="en-US" w:eastAsia="zh-CN" w:bidi="ar"/>
              </w:rPr>
              <w:t xml:space="preserve">         </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□目前虽在其他项目上任职，但本项目中标后能够从该项目撤离，目前任职项目：</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，担任职位：</w:t>
            </w:r>
            <w:r>
              <w:rPr>
                <w:rFonts w:hint="eastAsia" w:ascii="宋体" w:hAnsi="宋体" w:eastAsia="宋体" w:cs="Times New Roman"/>
                <w:bCs/>
                <w:color w:val="auto"/>
                <w:kern w:val="2"/>
                <w:sz w:val="21"/>
                <w:szCs w:val="21"/>
                <w:u w:val="single"/>
                <w:bdr w:val="none" w:color="auto" w:sz="0" w:space="0"/>
                <w:lang w:val="en-US" w:eastAsia="zh-CN" w:bidi="ar"/>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641" w:hRule="atLeast"/>
        </w:trPr>
        <w:tc>
          <w:tcPr>
            <w:tcW w:w="833" w:type="pct"/>
            <w:tcBorders>
              <w:top w:val="single" w:color="auto" w:sz="6" w:space="0"/>
              <w:left w:val="single" w:color="auto" w:sz="12"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备注</w:t>
            </w:r>
          </w:p>
        </w:tc>
        <w:tc>
          <w:tcPr>
            <w:tcW w:w="4167" w:type="pct"/>
            <w:gridSpan w:val="5"/>
            <w:tcBorders>
              <w:top w:val="single" w:color="auto" w:sz="6" w:space="0"/>
              <w:left w:val="single" w:color="auto" w:sz="6"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注：1.本表应填写拟委任项目经理、项目技术负责人和安全负责人的相关情况。</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2.投标人应根据招标文件第二章“投标人须知”第</w:t>
      </w:r>
      <w:r>
        <w:rPr>
          <w:rFonts w:hint="eastAsia" w:ascii="宋体" w:hAnsi="宋体" w:eastAsia="宋体" w:cs="Times New Roman"/>
          <w:b/>
          <w:bCs/>
          <w:color w:val="auto"/>
          <w:kern w:val="2"/>
          <w:sz w:val="21"/>
          <w:szCs w:val="21"/>
          <w:lang w:val="en-US" w:eastAsia="zh-CN" w:bidi="ar"/>
        </w:rPr>
        <w:t>3.5.5</w:t>
      </w:r>
      <w:r>
        <w:rPr>
          <w:rFonts w:hint="eastAsia" w:ascii="宋体" w:hAnsi="宋体" w:eastAsia="宋体" w:cs="Times New Roman"/>
          <w:bCs/>
          <w:color w:val="auto"/>
          <w:kern w:val="2"/>
          <w:sz w:val="21"/>
          <w:szCs w:val="21"/>
          <w:lang w:val="en-US" w:eastAsia="zh-CN" w:bidi="ar"/>
        </w:rPr>
        <w:t>项的要求在本表后附相关证明材料。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3.项目经理若曾在其他在建合同工程中担任项目经理（包括设计施工总承包项目中的施工负责人）但已进行更换的，应附项目发包人的同意更换证明材料，否则更换前后的项目经理均视为有“在建合同工程”。</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bookmarkStart w:id="65" w:name="_Hlk136171806"/>
    </w:p>
    <w:bookmarkEnd w:id="65"/>
    <w:p>
      <w:pPr>
        <w:keepNext w:val="0"/>
        <w:keepLines w:val="0"/>
        <w:widowControl/>
        <w:suppressLineNumbers w:val="0"/>
        <w:spacing w:before="0" w:beforeAutospacing="0" w:after="0" w:afterAutospacing="0"/>
        <w:ind w:left="113" w:right="113"/>
        <w:jc w:val="left"/>
        <w:rPr>
          <w:lang w:val="en-US"/>
        </w:rPr>
      </w:pPr>
    </w:p>
    <w:p>
      <w:pPr>
        <w:pStyle w:val="6"/>
        <w:widowControl/>
        <w:rPr>
          <w:bCs/>
          <w:lang w:val="en-US"/>
        </w:rPr>
      </w:pPr>
      <w:bookmarkStart w:id="66" w:name="_Toc219295984"/>
      <w:bookmarkStart w:id="67" w:name="_Toc154229441"/>
      <w:bookmarkStart w:id="68" w:name="_Hlk136171855"/>
      <w:r>
        <w:rPr>
          <w:rFonts w:hint="eastAsia" w:ascii="Times New Roman" w:hAnsi="Times New Roman" w:eastAsia="黑体" w:cs="黑体"/>
          <w:lang w:eastAsia="zh-CN"/>
        </w:rPr>
        <w:t>（七）履约行为表</w:t>
      </w:r>
      <w:bookmarkEnd w:id="66"/>
      <w:bookmarkEnd w:id="67"/>
    </w:p>
    <w:tbl>
      <w:tblPr>
        <w:tblStyle w:val="4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859"/>
        <w:gridCol w:w="40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83" w:hRule="atLeast"/>
        </w:trPr>
        <w:tc>
          <w:tcPr>
            <w:tcW w:w="5000" w:type="pct"/>
            <w:gridSpan w:val="2"/>
            <w:tcBorders>
              <w:top w:val="single" w:color="auto" w:sz="12" w:space="0"/>
              <w:left w:val="single" w:color="auto" w:sz="12"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center"/>
              <w:rPr>
                <w:w w:val="150"/>
                <w:bdr w:val="none" w:color="auto" w:sz="0" w:space="0"/>
                <w:lang w:val="en-US"/>
              </w:rPr>
            </w:pPr>
            <w:r>
              <w:rPr>
                <w:bdr w:val="none" w:color="auto" w:sz="0" w:space="0"/>
              </w:rPr>
              <w:t>投标人应如实填写下列内容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294" w:hRule="atLeast"/>
        </w:trPr>
        <w:tc>
          <w:tcPr>
            <w:tcW w:w="2716" w:type="pct"/>
            <w:tcBorders>
              <w:top w:val="single" w:color="auto" w:sz="4" w:space="0"/>
              <w:left w:val="single" w:color="auto" w:sz="12" w:space="0"/>
              <w:bottom w:val="single" w:color="auto" w:sz="12" w:space="0"/>
              <w:right w:val="single" w:color="auto" w:sz="8" w:space="0"/>
            </w:tcBorders>
            <w:shd w:val="clear"/>
            <w:vAlign w:val="center"/>
          </w:tcPr>
          <w:p>
            <w:pPr>
              <w:keepNext w:val="0"/>
              <w:keepLines w:val="0"/>
              <w:widowControl/>
              <w:suppressLineNumbers w:val="0"/>
              <w:spacing w:before="0" w:beforeAutospacing="0" w:after="0" w:afterAutospacing="0" w:line="360" w:lineRule="auto"/>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投标人应如实填写下列内容：</w:t>
            </w:r>
          </w:p>
          <w:p>
            <w:pPr>
              <w:keepNext w:val="0"/>
              <w:keepLines w:val="0"/>
              <w:widowControl/>
              <w:suppressLineNumbers w:val="0"/>
              <w:spacing w:before="0" w:beforeAutospacing="0" w:after="0" w:afterAutospacing="0" w:line="360" w:lineRule="auto"/>
              <w:ind w:left="113" w:right="113" w:firstLine="420" w:firstLineChars="20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1.近一年（自2025年1月1日以来），</w:t>
            </w:r>
            <w:r>
              <w:rPr>
                <w:rFonts w:hint="eastAsia" w:ascii="宋体" w:hAnsi="宋体" w:eastAsia="宋体" w:cs="Times New Roman"/>
                <w:b/>
                <w:bCs/>
                <w:color w:val="auto"/>
                <w:kern w:val="2"/>
                <w:sz w:val="21"/>
                <w:szCs w:val="21"/>
                <w:bdr w:val="none" w:color="auto" w:sz="0" w:space="0"/>
                <w:lang w:val="en-US" w:eastAsia="zh-CN" w:bidi="ar"/>
              </w:rPr>
              <w:t>有无</w:t>
            </w:r>
            <w:r>
              <w:rPr>
                <w:rFonts w:hint="eastAsia" w:ascii="宋体" w:hAnsi="宋体" w:eastAsia="宋体" w:cs="Times New Roman"/>
                <w:bCs/>
                <w:color w:val="auto"/>
                <w:kern w:val="2"/>
                <w:sz w:val="21"/>
                <w:szCs w:val="21"/>
                <w:bdr w:val="none" w:color="auto" w:sz="0" w:space="0"/>
                <w:lang w:val="en-US" w:eastAsia="zh-CN" w:bidi="ar"/>
              </w:rPr>
              <w:t>被交通运输部、浙江省交通运输厅、浙江省发展和改革委员会三部门以外的省级及以上单位（部门）书面通报，被限制投标，并在处罚期内的；</w:t>
            </w:r>
          </w:p>
          <w:p>
            <w:pPr>
              <w:keepNext w:val="0"/>
              <w:keepLines w:val="0"/>
              <w:widowControl/>
              <w:suppressLineNumbers w:val="0"/>
              <w:spacing w:before="0" w:beforeAutospacing="0" w:after="0" w:afterAutospacing="0" w:line="360" w:lineRule="auto"/>
              <w:ind w:left="113" w:right="113" w:firstLine="420" w:firstLineChars="20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2.近三年（自2023年1月1日以来），投标人或其法定代表人、拟委任的项目经理在工程建设领域中，有无行贿行为构成犯罪的</w:t>
            </w:r>
            <w:r>
              <w:rPr>
                <w:rFonts w:hint="eastAsia" w:ascii="宋体" w:hAnsi="宋体" w:eastAsia="宋体" w:cs="Times New Roman"/>
                <w:b/>
                <w:bCs/>
                <w:color w:val="auto"/>
                <w:kern w:val="2"/>
                <w:sz w:val="21"/>
                <w:szCs w:val="21"/>
                <w:bdr w:val="none" w:color="auto" w:sz="0" w:space="0"/>
                <w:lang w:val="en-US" w:eastAsia="zh-CN" w:bidi="ar"/>
              </w:rPr>
              <w:t>或</w:t>
            </w:r>
            <w:r>
              <w:rPr>
                <w:rFonts w:hint="eastAsia" w:ascii="宋体" w:hAnsi="宋体" w:eastAsia="宋体" w:cs="Times New Roman"/>
                <w:bCs/>
                <w:color w:val="auto"/>
                <w:kern w:val="2"/>
                <w:sz w:val="21"/>
                <w:szCs w:val="21"/>
                <w:bdr w:val="none" w:color="auto" w:sz="0" w:space="0"/>
                <w:lang w:val="en-US" w:eastAsia="zh-CN" w:bidi="ar"/>
              </w:rPr>
              <w:t>未构成犯罪的[</w:t>
            </w:r>
            <w:r>
              <w:rPr>
                <w:rFonts w:hint="eastAsia" w:ascii="宋体" w:hAnsi="宋体" w:eastAsia="宋体" w:cs="Times New Roman"/>
                <w:bCs/>
                <w:color w:val="auto"/>
                <w:kern w:val="2"/>
                <w:sz w:val="18"/>
                <w:szCs w:val="18"/>
                <w:bdr w:val="none" w:color="auto" w:sz="0" w:space="0"/>
                <w:lang w:val="en-US" w:eastAsia="zh-CN" w:bidi="ar"/>
              </w:rPr>
              <w:t>以中国裁判文书网（http://wenshu.court.gov.cn/）网站页面显示内容为准，时间以法院判决书判决时间为准</w:t>
            </w:r>
            <w:r>
              <w:rPr>
                <w:rFonts w:hint="eastAsia" w:ascii="宋体" w:hAnsi="宋体" w:eastAsia="宋体" w:cs="Times New Roman"/>
                <w:bCs/>
                <w:color w:val="auto"/>
                <w:kern w:val="2"/>
                <w:sz w:val="21"/>
                <w:szCs w:val="18"/>
                <w:bdr w:val="none" w:color="auto" w:sz="0" w:space="0"/>
                <w:lang w:val="en-US" w:eastAsia="zh-CN" w:bidi="ar"/>
              </w:rPr>
              <w:t>]</w:t>
            </w:r>
            <w:r>
              <w:rPr>
                <w:rFonts w:hint="eastAsia" w:ascii="宋体" w:hAnsi="宋体" w:eastAsia="宋体" w:cs="Times New Roman"/>
                <w:bCs/>
                <w:color w:val="auto"/>
                <w:kern w:val="2"/>
                <w:sz w:val="21"/>
                <w:szCs w:val="21"/>
                <w:bdr w:val="none" w:color="auto" w:sz="0" w:space="0"/>
                <w:lang w:val="en-US" w:eastAsia="zh-CN" w:bidi="ar"/>
              </w:rPr>
              <w:t>；</w:t>
            </w:r>
          </w:p>
          <w:p>
            <w:pPr>
              <w:keepNext w:val="0"/>
              <w:keepLines w:val="0"/>
              <w:widowControl/>
              <w:suppressLineNumbers w:val="0"/>
              <w:spacing w:before="0" w:beforeAutospacing="0" w:after="0" w:afterAutospacing="0" w:line="360" w:lineRule="auto"/>
              <w:ind w:left="113" w:right="113" w:firstLine="420" w:firstLineChars="20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3.近三年（自2023年1月1日以来），投标人（有无因公路工程（含附属设施）质量、安全问题等原因被交通运输部、省交通运输厅挂牌督办的；</w:t>
            </w:r>
          </w:p>
          <w:p>
            <w:pPr>
              <w:keepNext w:val="0"/>
              <w:keepLines w:val="0"/>
              <w:widowControl/>
              <w:suppressLineNumbers w:val="0"/>
              <w:spacing w:before="0" w:beforeAutospacing="0" w:after="0" w:afterAutospacing="0" w:line="360" w:lineRule="auto"/>
              <w:ind w:left="113" w:right="113" w:firstLine="420" w:firstLineChars="200"/>
              <w:jc w:val="left"/>
              <w:rPr>
                <w:bdr w:val="none" w:color="auto" w:sz="0" w:space="0"/>
                <w:lang w:val="en-US"/>
              </w:rPr>
            </w:pPr>
            <w:r>
              <w:rPr>
                <w:bdr w:val="none" w:color="auto" w:sz="0" w:space="0"/>
                <w:lang w:val="en-US"/>
              </w:rPr>
              <w:t>4.</w:t>
            </w:r>
            <w:r>
              <w:rPr>
                <w:bdr w:val="none" w:color="auto" w:sz="0" w:space="0"/>
              </w:rPr>
              <w:t>有无存在投标人须知第</w:t>
            </w:r>
            <w:r>
              <w:rPr>
                <w:bdr w:val="none" w:color="auto" w:sz="0" w:space="0"/>
                <w:lang w:val="en-US"/>
              </w:rPr>
              <w:t>1.4.3</w:t>
            </w:r>
            <w:r>
              <w:rPr>
                <w:bdr w:val="none" w:color="auto" w:sz="0" w:space="0"/>
              </w:rPr>
              <w:t>、</w:t>
            </w:r>
            <w:r>
              <w:rPr>
                <w:bdr w:val="none" w:color="auto" w:sz="0" w:space="0"/>
                <w:lang w:val="en-US"/>
              </w:rPr>
              <w:t>1.4.4</w:t>
            </w:r>
            <w:r>
              <w:rPr>
                <w:bdr w:val="none" w:color="auto" w:sz="0" w:space="0"/>
              </w:rPr>
              <w:t>项的情形。</w:t>
            </w:r>
          </w:p>
        </w:tc>
        <w:tc>
          <w:tcPr>
            <w:tcW w:w="2284" w:type="pct"/>
            <w:tcBorders>
              <w:top w:val="single" w:color="auto" w:sz="4" w:space="0"/>
              <w:left w:val="single" w:color="auto" w:sz="8" w:space="0"/>
              <w:bottom w:val="single" w:color="auto" w:sz="12" w:space="0"/>
              <w:right w:val="single" w:color="auto"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bookmarkEnd w:id="68"/>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bookmarkStart w:id="69" w:name="_Hlk136171913"/>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bookmarkStart w:id="70" w:name="_Toc154229442"/>
      <w:bookmarkStart w:id="71" w:name="_Toc219295985"/>
      <w:r>
        <w:rPr>
          <w:rFonts w:hint="eastAsia" w:ascii="宋体" w:hAnsi="宋体" w:eastAsia="黑体" w:cs="黑体"/>
          <w:lang w:eastAsia="zh-CN"/>
        </w:rPr>
        <w:t>七、承诺函</w:t>
      </w:r>
      <w:bookmarkEnd w:id="70"/>
      <w:bookmarkEnd w:id="71"/>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（招标人名称）：</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我方参加了__________________（项目名称）____标段施工投标，若我方中标，我方在此承诺：</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若本项目招标文件未要求我方在投标文件中填报派驻本标段的其他主要管理人员和技术人员及主要机械设备和试验检测设备，在招标人向我方发出中标通知书之前，我方将按照合同附件提出的最低要求填报派驻本标段的其他主要管理人员和技术人员（并按要求提供社保证明）及主要机械设备和试验检测设备，在经招标人审批后作为派驻本标段的项目管理机构主要人员和主要设备且不进行更换。</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我方承诺：在招标人发出中标通知书前接受明显不平衡报价的修正。</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如我方违背了上述承诺，本项目招标人有权取消我方的中标资格，并由招标人将我方的违约行为上报省级交通运输主管部门，作为不良记录纳入浙江省交通运输信用综合管理服务系统。</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我方同时承诺，不通过互联网与任何单位和个人进行与本项目有关图纸资料交换传递，不通过任何途径向本项目无关方泄露和传播本项目有关图纸资料。</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我方承诺本项目拟任项目经理在投标截止时间无在其他任何在建合同工程上担任项目经理（包括设计施工总承包项目中的施工负责人）的情形。在建合同工程的开始时间为合同工程中标通知书发出日期（不通过招标方式的，开始时间为合同签订日期），结束时间为该合同通过合同验收或合同解除日期。</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以上承诺如有虚假，愿意接受投标保证金不予退还的处理。给招标人造成损失的，愿意依法承担赔偿责任。如已中标，同意招标人取消我方中标资格的处理。</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3404" w:right="0"/>
        <w:jc w:val="left"/>
        <w:rPr>
          <w:lang w:val="en-US"/>
        </w:rPr>
      </w:pPr>
      <w:r>
        <w:rPr>
          <w:rFonts w:hint="eastAsia" w:ascii="宋体" w:hAnsi="宋体" w:eastAsia="宋体" w:cs="Times New Roman"/>
          <w:bCs/>
          <w:color w:val="auto"/>
          <w:kern w:val="2"/>
          <w:sz w:val="21"/>
          <w:szCs w:val="21"/>
          <w:lang w:val="en-US" w:eastAsia="zh-CN" w:bidi="ar"/>
        </w:rPr>
        <w:t>投  标  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3404" w:right="0"/>
        <w:jc w:val="left"/>
        <w:rPr>
          <w:lang w:val="en-US"/>
        </w:rPr>
      </w:pPr>
      <w:r>
        <w:rPr>
          <w:rFonts w:hint="eastAsia" w:ascii="宋体" w:hAnsi="宋体" w:eastAsia="宋体" w:cs="Times New Roman"/>
          <w:bCs/>
          <w:color w:val="auto"/>
          <w:kern w:val="2"/>
          <w:sz w:val="21"/>
          <w:szCs w:val="21"/>
          <w:lang w:val="en-US" w:eastAsia="zh-CN" w:bidi="ar"/>
        </w:rPr>
        <w:t>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3404" w:right="0"/>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月</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日</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center"/>
        <w:rPr>
          <w:b/>
          <w:bCs w:val="0"/>
          <w:sz w:val="24"/>
          <w:szCs w:val="24"/>
          <w:lang w:val="en-US"/>
        </w:rPr>
      </w:pPr>
      <w:r>
        <w:rPr>
          <w:rFonts w:hint="eastAsia" w:ascii="宋体" w:hAnsi="宋体" w:eastAsia="宋体" w:cs="Times New Roman"/>
          <w:b/>
          <w:bCs w:val="0"/>
          <w:color w:val="auto"/>
          <w:kern w:val="2"/>
          <w:sz w:val="24"/>
          <w:szCs w:val="24"/>
          <w:lang w:val="en-US" w:eastAsia="zh-CN" w:bidi="ar"/>
        </w:rPr>
        <w:t>诚信投标承诺函</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_________________________（招标人名称）：</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我方参加了__________________（项目名称）____标段施工投标，我方在此承诺：</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我方法定代表人、拟派项目经理、委托代理人等主要责任人遵循公开、公平、公正和诚实信用的原则参与本次投标，没有弄虚作假、串通投标、行贿等行为。</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我方同时承诺在本项目投标截止时间至中标候选人公示结束期间，本项目投标所需资质的动态核查结果为“合格”状态。</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以上承诺如有虚假，愿意接受投标保证金不予退还的处理。如已中标，同意招标人取消我方中标资格，并按《浙江省公路水运建设工程从业主体信用评价管理细则》扣分或纳入负面清单管理。给招标人造成损失的，愿意依法承担赔偿责任。</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 xml:space="preserve">                                投标人：_______________________（盖单位公章）</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 xml:space="preserve">                                法定代表人：_______________（签字）</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 xml:space="preserve">                                          ________年____月____日</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bookmarkEnd w:id="69"/>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bookmarkStart w:id="72" w:name="_Hlk136171951"/>
    </w:p>
    <w:p>
      <w:pPr>
        <w:pStyle w:val="5"/>
        <w:widowControl/>
        <w:rPr>
          <w:bCs/>
          <w:lang w:val="en-US"/>
        </w:rPr>
      </w:pPr>
      <w:bookmarkStart w:id="73" w:name="_Toc154229443"/>
      <w:bookmarkStart w:id="74" w:name="_Toc219295986"/>
      <w:r>
        <w:rPr>
          <w:rFonts w:hint="eastAsia" w:ascii="宋体" w:hAnsi="宋体" w:eastAsia="黑体" w:cs="黑体"/>
          <w:lang w:eastAsia="zh-CN"/>
        </w:rPr>
        <w:t>八、其他材料</w:t>
      </w:r>
      <w:bookmarkEnd w:id="73"/>
      <w:bookmarkEnd w:id="74"/>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1.投标人应根据投标文件如实填写以下表格：</w:t>
      </w:r>
    </w:p>
    <w:tbl>
      <w:tblPr>
        <w:tblStyle w:val="4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Layout w:type="autofit"/>
        <w:tblCellMar>
          <w:top w:w="0" w:type="dxa"/>
          <w:left w:w="108" w:type="dxa"/>
          <w:bottom w:w="0" w:type="dxa"/>
          <w:right w:w="108" w:type="dxa"/>
        </w:tblCellMar>
      </w:tblPr>
      <w:tblGrid>
        <w:gridCol w:w="1242"/>
        <w:gridCol w:w="1741"/>
        <w:gridCol w:w="1490"/>
        <w:gridCol w:w="2156"/>
        <w:gridCol w:w="1276"/>
        <w:gridCol w:w="104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7" w:hRule="atLeast"/>
        </w:trPr>
        <w:tc>
          <w:tcPr>
            <w:tcW w:w="5000" w:type="pct"/>
            <w:gridSpan w:val="6"/>
            <w:tcBorders>
              <w:top w:val="single" w:color="auto" w:sz="12" w:space="0"/>
              <w:left w:val="single" w:color="auto" w:sz="12"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lang w:val="en-US"/>
              </w:rPr>
              <w:t>1</w:t>
            </w:r>
            <w:r>
              <w:rPr>
                <w:bdr w:val="none" w:color="auto" w:sz="0" w:space="0"/>
              </w:rPr>
              <w:t>、资格条件业绩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694"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该业绩证明对象</w:t>
            </w:r>
          </w:p>
        </w:tc>
        <w:tc>
          <w:tcPr>
            <w:tcW w:w="97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业绩名称</w:t>
            </w:r>
          </w:p>
        </w:tc>
        <w:tc>
          <w:tcPr>
            <w:tcW w:w="83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建设单位</w:t>
            </w:r>
          </w:p>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（项目业主）</w:t>
            </w:r>
          </w:p>
        </w:tc>
        <w:tc>
          <w:tcPr>
            <w:tcW w:w="120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与评审有关的时间、规模、技术指标及其他要求</w:t>
            </w:r>
          </w:p>
        </w:tc>
        <w:tc>
          <w:tcPr>
            <w:tcW w:w="71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提交证明材料内容</w:t>
            </w:r>
          </w:p>
        </w:tc>
        <w:tc>
          <w:tcPr>
            <w:tcW w:w="5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88" w:hRule="atLeast"/>
        </w:trPr>
        <w:tc>
          <w:tcPr>
            <w:tcW w:w="694"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7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20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71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5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697" w:hRule="atLeast"/>
        </w:trPr>
        <w:tc>
          <w:tcPr>
            <w:tcW w:w="694" w:type="pct"/>
            <w:tcBorders>
              <w:top w:val="single" w:color="auto" w:sz="6" w:space="0"/>
              <w:left w:val="single" w:color="auto" w:sz="12"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73"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3"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205"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713"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582" w:type="pct"/>
            <w:tcBorders>
              <w:top w:val="single" w:color="auto" w:sz="6" w:space="0"/>
              <w:left w:val="single" w:color="auto" w:sz="6"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2.本招标项目的标有编号的补遗书（如有）；</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3.投标人认为需要提供的其他材料。</w:t>
      </w:r>
      <w:bookmarkEnd w:id="72"/>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tbl>
      <w:tblPr>
        <w:tblStyle w:val="40"/>
        <w:tblW w:w="5000" w:type="pct"/>
        <w:tblInd w:w="0" w:type="dxa"/>
        <w:tblBorders>
          <w:top w:val="dotted" w:color="auto" w:sz="6" w:space="0"/>
          <w:left w:val="dotted" w:color="auto" w:sz="6" w:space="0"/>
          <w:bottom w:val="dotted" w:color="auto" w:sz="6" w:space="0"/>
          <w:right w:val="dotted" w:color="auto" w:sz="6" w:space="0"/>
          <w:insideH w:val="dotted" w:color="auto" w:sz="6" w:space="0"/>
          <w:insideV w:val="dotted" w:color="auto" w:sz="6" w:space="0"/>
        </w:tblBorders>
        <w:shd w:val="clear"/>
        <w:tblLayout w:type="autofit"/>
        <w:tblCellMar>
          <w:top w:w="0" w:type="dxa"/>
          <w:left w:w="108" w:type="dxa"/>
          <w:bottom w:w="0" w:type="dxa"/>
          <w:right w:w="108" w:type="dxa"/>
        </w:tblCellMar>
      </w:tblPr>
      <w:tblGrid>
        <w:gridCol w:w="8946"/>
      </w:tblGrid>
      <w:tr>
        <w:tblPrEx>
          <w:tblBorders>
            <w:top w:val="dotted" w:color="auto" w:sz="6" w:space="0"/>
            <w:left w:val="dotted" w:color="auto" w:sz="6" w:space="0"/>
            <w:bottom w:val="dotted" w:color="auto" w:sz="6" w:space="0"/>
            <w:right w:val="dotted" w:color="auto" w:sz="6" w:space="0"/>
            <w:insideH w:val="dotted" w:color="auto" w:sz="6" w:space="0"/>
            <w:insideV w:val="dotted" w:color="auto" w:sz="6" w:space="0"/>
          </w:tblBorders>
          <w:shd w:val="clear"/>
          <w:tblCellMar>
            <w:top w:w="0" w:type="dxa"/>
            <w:left w:w="108" w:type="dxa"/>
            <w:bottom w:w="0" w:type="dxa"/>
            <w:right w:w="108" w:type="dxa"/>
          </w:tblCellMar>
        </w:tblPrEx>
        <w:tc>
          <w:tcPr>
            <w:tcW w:w="5000" w:type="pct"/>
            <w:tcBorders>
              <w:top w:val="dotted" w:color="auto" w:sz="6" w:space="0"/>
              <w:left w:val="dotted" w:color="auto" w:sz="6" w:space="0"/>
              <w:bottom w:val="dotted" w:color="auto" w:sz="6" w:space="0"/>
              <w:right w:val="dotted" w:color="auto" w:sz="6" w:space="0"/>
            </w:tcBorders>
            <w:shd w:val="clear"/>
            <w:vAlign w:val="top"/>
          </w:tcPr>
          <w:p>
            <w:pPr>
              <w:keepNext w:val="0"/>
              <w:keepLines w:val="0"/>
              <w:widowControl/>
              <w:suppressLineNumbers w:val="0"/>
              <w:spacing w:before="0" w:beforeAutospacing="0" w:after="0" w:afterAutospacing="0"/>
              <w:ind w:left="113" w:right="113"/>
              <w:jc w:val="left"/>
              <w:rPr>
                <w:rFonts w:hint="eastAsia" w:ascii="黑体" w:hAnsi="宋体" w:eastAsia="黑体" w:cs="黑体"/>
                <w:bdr w:val="none" w:color="auto" w:sz="0" w:space="0"/>
                <w:lang w:val="en-US"/>
              </w:rPr>
            </w:pPr>
            <w:r>
              <w:rPr>
                <w:rFonts w:hint="eastAsia" w:ascii="黑体" w:hAnsi="宋体" w:eastAsia="黑体" w:cs="黑体"/>
                <w:bCs/>
                <w:color w:val="auto"/>
                <w:kern w:val="2"/>
                <w:sz w:val="21"/>
                <w:szCs w:val="21"/>
                <w:bdr w:val="none" w:color="auto" w:sz="0" w:space="0"/>
                <w:lang w:val="en-US" w:eastAsia="zh-CN" w:bidi="ar"/>
              </w:rPr>
              <w:t>封面格式</w:t>
            </w:r>
          </w:p>
          <w:p>
            <w:pPr>
              <w:keepNext w:val="0"/>
              <w:keepLines w:val="0"/>
              <w:widowControl/>
              <w:suppressLineNumbers w:val="0"/>
              <w:spacing w:before="0" w:beforeAutospacing="0" w:after="0" w:afterAutospacing="0"/>
              <w:ind w:left="113" w:right="113"/>
              <w:jc w:val="center"/>
              <w:rPr>
                <w:rFonts w:hint="eastAsia" w:ascii="黑体" w:hAnsi="宋体" w:eastAsia="黑体" w:cs="黑体"/>
                <w:sz w:val="36"/>
                <w:szCs w:val="36"/>
                <w:bdr w:val="none" w:color="auto" w:sz="0" w:space="0"/>
                <w:lang w:val="en-US"/>
              </w:rPr>
            </w:pPr>
            <w:r>
              <w:rPr>
                <w:rFonts w:hint="eastAsia" w:ascii="黑体" w:hAnsi="宋体" w:eastAsia="黑体" w:cs="黑体"/>
                <w:bCs/>
                <w:color w:val="auto"/>
                <w:kern w:val="2"/>
                <w:sz w:val="36"/>
                <w:szCs w:val="36"/>
                <w:bdr w:val="none" w:color="auto" w:sz="0" w:space="0"/>
                <w:lang w:val="en-US" w:eastAsia="zh-CN" w:bidi="ar"/>
              </w:rPr>
              <w:t>浙 江 省</w:t>
            </w:r>
          </w:p>
          <w:p>
            <w:pPr>
              <w:keepNext w:val="0"/>
              <w:keepLines w:val="0"/>
              <w:widowControl/>
              <w:suppressLineNumbers w:val="0"/>
              <w:spacing w:before="0" w:beforeAutospacing="0" w:after="0" w:afterAutospacing="0"/>
              <w:ind w:left="113" w:right="113" w:firstLine="720" w:firstLineChars="200"/>
              <w:jc w:val="left"/>
              <w:rPr>
                <w:rFonts w:hint="eastAsia" w:ascii="黑体" w:hAnsi="宋体" w:eastAsia="黑体" w:cs="黑体"/>
                <w:sz w:val="36"/>
                <w:szCs w:val="36"/>
                <w:bdr w:val="none" w:color="auto" w:sz="0" w:space="0"/>
                <w:lang w:val="en-US"/>
              </w:rPr>
            </w:pPr>
            <w:r>
              <w:rPr>
                <w:rFonts w:hint="eastAsia" w:ascii="黑体" w:hAnsi="宋体" w:eastAsia="黑体" w:cs="黑体"/>
                <w:bCs/>
                <w:color w:val="auto"/>
                <w:kern w:val="2"/>
                <w:sz w:val="36"/>
                <w:szCs w:val="36"/>
                <w:u w:val="single"/>
                <w:bdr w:val="none" w:color="auto" w:sz="0" w:space="0"/>
                <w:lang w:val="en-US" w:eastAsia="zh-CN" w:bidi="ar"/>
              </w:rPr>
              <w:t xml:space="preserve">         </w:t>
            </w:r>
            <w:r>
              <w:rPr>
                <w:rFonts w:hint="eastAsia" w:ascii="黑体" w:hAnsi="宋体" w:eastAsia="黑体" w:cs="黑体"/>
                <w:bCs/>
                <w:color w:val="auto"/>
                <w:kern w:val="2"/>
                <w:sz w:val="36"/>
                <w:szCs w:val="36"/>
                <w:bdr w:val="none" w:color="auto" w:sz="0" w:space="0"/>
                <w:lang w:val="en-US" w:eastAsia="zh-CN" w:bidi="ar"/>
              </w:rPr>
              <w:t>（项目名称）</w:t>
            </w:r>
            <w:r>
              <w:rPr>
                <w:rFonts w:hint="eastAsia" w:ascii="黑体" w:hAnsi="宋体" w:eastAsia="黑体" w:cs="黑体"/>
                <w:bCs/>
                <w:color w:val="auto"/>
                <w:kern w:val="2"/>
                <w:sz w:val="36"/>
                <w:szCs w:val="36"/>
                <w:u w:val="single"/>
                <w:bdr w:val="none" w:color="auto" w:sz="0" w:space="0"/>
                <w:lang w:val="en-US" w:eastAsia="zh-CN" w:bidi="ar"/>
              </w:rPr>
              <w:t xml:space="preserve">      </w:t>
            </w:r>
            <w:r>
              <w:rPr>
                <w:rFonts w:hint="eastAsia" w:ascii="黑体" w:hAnsi="宋体" w:eastAsia="黑体" w:cs="黑体"/>
                <w:bCs/>
                <w:color w:val="auto"/>
                <w:kern w:val="2"/>
                <w:sz w:val="36"/>
                <w:szCs w:val="36"/>
                <w:bdr w:val="none" w:color="auto" w:sz="0" w:space="0"/>
                <w:lang w:val="en-US" w:eastAsia="zh-CN" w:bidi="ar"/>
              </w:rPr>
              <w:t>标段施工招标</w:t>
            </w: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sz w:val="84"/>
                <w:szCs w:val="84"/>
                <w:bdr w:val="none" w:color="auto" w:sz="0" w:space="0"/>
                <w:lang w:val="en-US"/>
              </w:rPr>
            </w:pPr>
            <w:r>
              <w:rPr>
                <w:rFonts w:hint="eastAsia" w:ascii="黑体" w:hAnsi="宋体" w:eastAsia="黑体" w:cs="黑体"/>
                <w:bCs/>
                <w:color w:val="auto"/>
                <w:kern w:val="2"/>
                <w:sz w:val="84"/>
                <w:szCs w:val="84"/>
                <w:bdr w:val="none" w:color="auto" w:sz="0" w:space="0"/>
                <w:lang w:val="en-US" w:eastAsia="zh-CN" w:bidi="ar"/>
              </w:rPr>
              <w:t>投 标 文 件</w:t>
            </w:r>
          </w:p>
          <w:p>
            <w:pPr>
              <w:pStyle w:val="5"/>
              <w:widowControl/>
              <w:rPr>
                <w:bCs/>
                <w:bdr w:val="none" w:color="auto" w:sz="0" w:space="0"/>
                <w:lang w:val="en-US"/>
              </w:rPr>
            </w:pPr>
            <w:bookmarkStart w:id="75" w:name="_Toc219295987"/>
            <w:bookmarkStart w:id="76" w:name="_Toc154229444"/>
            <w:r>
              <w:rPr>
                <w:rFonts w:hint="eastAsia" w:ascii="宋体" w:hAnsi="宋体" w:eastAsia="黑体" w:cs="黑体"/>
                <w:bdr w:val="none" w:color="auto" w:sz="0" w:space="0"/>
              </w:rPr>
              <w:t>第二个信封（报价文件）</w:t>
            </w:r>
            <w:bookmarkEnd w:id="75"/>
            <w:bookmarkEnd w:id="76"/>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sz w:val="28"/>
                <w:szCs w:val="28"/>
                <w:bdr w:val="none" w:color="auto" w:sz="0" w:space="0"/>
                <w:lang w:val="en-US"/>
              </w:rPr>
            </w:pPr>
            <w:r>
              <w:rPr>
                <w:rFonts w:hint="eastAsia" w:ascii="黑体" w:hAnsi="宋体" w:eastAsia="黑体" w:cs="黑体"/>
                <w:bCs/>
                <w:color w:val="auto"/>
                <w:kern w:val="2"/>
                <w:sz w:val="28"/>
                <w:szCs w:val="28"/>
                <w:bdr w:val="none" w:color="auto" w:sz="0" w:space="0"/>
                <w:lang w:val="en-US" w:eastAsia="zh-CN" w:bidi="ar"/>
              </w:rPr>
              <w:t>投标人：</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（盖单位公章）</w:t>
            </w:r>
          </w:p>
          <w:p>
            <w:pPr>
              <w:keepNext w:val="0"/>
              <w:keepLines w:val="0"/>
              <w:widowControl/>
              <w:suppressLineNumbers w:val="0"/>
              <w:spacing w:before="0" w:beforeAutospacing="0" w:after="0" w:afterAutospacing="0"/>
              <w:ind w:left="113" w:right="113" w:firstLine="2240" w:firstLineChars="800"/>
              <w:jc w:val="left"/>
              <w:rPr>
                <w:rFonts w:hint="eastAsia" w:ascii="黑体" w:hAnsi="宋体" w:eastAsia="黑体" w:cs="黑体"/>
                <w:sz w:val="28"/>
                <w:szCs w:val="28"/>
                <w:bdr w:val="none" w:color="auto" w:sz="0" w:space="0"/>
                <w:lang w:val="en-US"/>
              </w:rPr>
            </w:pP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年</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月</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日</w:t>
            </w:r>
          </w:p>
          <w:p>
            <w:pPr>
              <w:keepNext w:val="0"/>
              <w:keepLines w:val="0"/>
              <w:widowControl/>
              <w:suppressLineNumbers w:val="0"/>
              <w:spacing w:before="0" w:beforeAutospacing="0" w:after="0" w:afterAutospacing="0"/>
              <w:ind w:left="113" w:right="113" w:firstLine="2240" w:firstLineChars="800"/>
              <w:jc w:val="left"/>
              <w:rPr>
                <w:sz w:val="28"/>
                <w:szCs w:val="28"/>
                <w:bdr w:val="none" w:color="auto" w:sz="0" w:space="0"/>
                <w:lang w:val="en-US"/>
              </w:rPr>
            </w:pPr>
          </w:p>
          <w:p>
            <w:pPr>
              <w:keepNext w:val="0"/>
              <w:keepLines w:val="0"/>
              <w:widowControl/>
              <w:suppressLineNumbers w:val="0"/>
              <w:spacing w:before="0" w:beforeAutospacing="0" w:after="0" w:afterAutospacing="0"/>
              <w:ind w:left="113" w:right="113" w:firstLine="1680" w:firstLineChars="800"/>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bookmarkStart w:id="77" w:name="_Toc154229445"/>
      <w:bookmarkStart w:id="78" w:name="_Toc219295988"/>
      <w:r>
        <w:rPr>
          <w:rFonts w:hint="eastAsia" w:ascii="宋体" w:hAnsi="宋体" w:eastAsia="黑体" w:cs="黑体"/>
          <w:lang w:eastAsia="zh-CN"/>
        </w:rPr>
        <w:t>目</w:t>
      </w:r>
      <w:r>
        <w:rPr>
          <w:lang w:val="en-US"/>
        </w:rPr>
        <w:t xml:space="preserve">  </w:t>
      </w:r>
      <w:r>
        <w:rPr>
          <w:rFonts w:hint="eastAsia" w:ascii="宋体" w:hAnsi="宋体" w:eastAsia="黑体" w:cs="黑体"/>
          <w:lang w:eastAsia="zh-CN"/>
        </w:rPr>
        <w:t>录</w:t>
      </w:r>
      <w:bookmarkEnd w:id="77"/>
      <w:bookmarkEnd w:id="78"/>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0" w:right="0"/>
        <w:jc w:val="both"/>
        <w:rPr>
          <w:lang w:val="en-US"/>
        </w:rPr>
      </w:pPr>
      <w:r>
        <w:rPr>
          <w:rFonts w:hint="eastAsia" w:ascii="宋体" w:hAnsi="宋体" w:eastAsia="宋体" w:cs="Times New Roman"/>
          <w:bCs/>
          <w:color w:val="auto"/>
          <w:kern w:val="2"/>
          <w:sz w:val="21"/>
          <w:szCs w:val="21"/>
          <w:lang w:val="en-US" w:eastAsia="zh-CN" w:bidi="ar"/>
        </w:rPr>
        <w:t>一、投标函</w:t>
      </w:r>
    </w:p>
    <w:p>
      <w:pPr>
        <w:keepNext w:val="0"/>
        <w:keepLines w:val="0"/>
        <w:widowControl/>
        <w:suppressLineNumbers w:val="0"/>
        <w:spacing w:before="0" w:beforeAutospacing="0" w:after="0" w:afterAutospacing="0" w:line="360" w:lineRule="auto"/>
        <w:ind w:left="0" w:right="0"/>
        <w:jc w:val="both"/>
        <w:rPr>
          <w:lang w:val="en-US"/>
        </w:rPr>
      </w:pPr>
      <w:r>
        <w:rPr>
          <w:rFonts w:hint="eastAsia" w:ascii="宋体" w:hAnsi="宋体" w:eastAsia="宋体" w:cs="Times New Roman"/>
          <w:bCs/>
          <w:color w:val="auto"/>
          <w:kern w:val="2"/>
          <w:sz w:val="21"/>
          <w:szCs w:val="21"/>
          <w:lang w:val="en-US" w:eastAsia="zh-CN" w:bidi="ar"/>
        </w:rPr>
        <w:t>二、已标价工程量清单</w:t>
      </w:r>
    </w:p>
    <w:p>
      <w:pPr>
        <w:keepNext w:val="0"/>
        <w:keepLines w:val="0"/>
        <w:widowControl/>
        <w:suppressLineNumbers w:val="0"/>
        <w:spacing w:before="0" w:beforeAutospacing="0" w:after="0" w:afterAutospacing="0" w:line="360" w:lineRule="auto"/>
        <w:ind w:left="0" w:right="0"/>
        <w:jc w:val="both"/>
        <w:rPr>
          <w:lang w:val="en-US"/>
        </w:rPr>
      </w:pPr>
      <w:r>
        <w:rPr>
          <w:rFonts w:hint="eastAsia" w:ascii="宋体" w:hAnsi="宋体" w:eastAsia="宋体" w:cs="Times New Roman"/>
          <w:bCs/>
          <w:color w:val="auto"/>
          <w:kern w:val="2"/>
          <w:sz w:val="21"/>
          <w:szCs w:val="21"/>
          <w:lang w:val="en-US" w:eastAsia="zh-CN" w:bidi="ar"/>
        </w:rPr>
        <w:t>三、合同用款估算表</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lang w:val="en-US"/>
        </w:rPr>
      </w:pPr>
      <w:bookmarkStart w:id="79" w:name="_Toc219295989"/>
      <w:bookmarkStart w:id="80" w:name="_Toc154229446"/>
      <w:r>
        <w:rPr>
          <w:rFonts w:hint="eastAsia" w:ascii="宋体" w:hAnsi="宋体" w:eastAsia="黑体" w:cs="黑体"/>
          <w:lang w:eastAsia="zh-CN"/>
        </w:rPr>
        <w:t>一、投标函</w:t>
      </w:r>
      <w:bookmarkEnd w:id="79"/>
      <w:bookmarkEnd w:id="80"/>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（招标人名称）：</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1．我方已仔细研究了</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（项目名称）</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标段施工招标文件的全部内容（含补遗书第</w:t>
      </w:r>
      <w:r>
        <w:rPr>
          <w:rFonts w:hint="eastAsia" w:ascii="宋体" w:hAnsi="宋体" w:eastAsia="宋体" w:cs="Times New Roman"/>
          <w:bCs/>
          <w:color w:val="auto"/>
          <w:kern w:val="2"/>
          <w:sz w:val="21"/>
          <w:szCs w:val="21"/>
          <w:u w:val="single"/>
          <w:lang w:val="en-US" w:eastAsia="zh-CN" w:bidi="ar"/>
        </w:rPr>
        <w:t>____</w:t>
      </w:r>
      <w:r>
        <w:rPr>
          <w:rFonts w:hint="eastAsia" w:ascii="宋体" w:hAnsi="宋体" w:eastAsia="宋体" w:cs="Times New Roman"/>
          <w:bCs/>
          <w:color w:val="auto"/>
          <w:kern w:val="2"/>
          <w:sz w:val="21"/>
          <w:szCs w:val="21"/>
          <w:lang w:val="en-US" w:eastAsia="zh-CN" w:bidi="ar"/>
        </w:rPr>
        <w:t>号至第</w:t>
      </w:r>
      <w:r>
        <w:rPr>
          <w:rFonts w:hint="eastAsia" w:ascii="宋体" w:hAnsi="宋体" w:eastAsia="宋体" w:cs="Times New Roman"/>
          <w:bCs/>
          <w:color w:val="auto"/>
          <w:kern w:val="2"/>
          <w:sz w:val="21"/>
          <w:szCs w:val="21"/>
          <w:u w:val="single"/>
          <w:lang w:val="en-US" w:eastAsia="zh-CN" w:bidi="ar"/>
        </w:rPr>
        <w:t>____</w:t>
      </w:r>
      <w:r>
        <w:rPr>
          <w:rFonts w:hint="eastAsia" w:ascii="宋体" w:hAnsi="宋体" w:eastAsia="宋体" w:cs="Times New Roman"/>
          <w:bCs/>
          <w:color w:val="auto"/>
          <w:kern w:val="2"/>
          <w:sz w:val="21"/>
          <w:szCs w:val="21"/>
          <w:lang w:val="en-US" w:eastAsia="zh-CN" w:bidi="ar"/>
        </w:rPr>
        <w:t>号），在考察工程现场后，愿意以人民币（大写）</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元（¥</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）的投标报价（或根据招标文件规定修正核实后确定的另一金额），按合同约定实施和完成承包工程，修补工程中的任何缺陷。</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2．在合同协议书正式签署生效之前，本投标函连同你方的中标通知书将构成我们双方之间共同遵守的文件，对双方具有约束力。</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3.</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（其他补充说明）。</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投标人：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 xml:space="preserve">                                  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113" w:right="113"/>
        <w:jc w:val="left"/>
        <w:rPr>
          <w:u w:val="single"/>
          <w:lang w:val="en-US"/>
        </w:rPr>
      </w:pPr>
      <w:r>
        <w:rPr>
          <w:rFonts w:hint="eastAsia" w:ascii="宋体" w:hAnsi="宋体" w:eastAsia="宋体" w:cs="Times New Roman"/>
          <w:bCs/>
          <w:color w:val="auto"/>
          <w:kern w:val="2"/>
          <w:sz w:val="21"/>
          <w:szCs w:val="21"/>
          <w:lang w:val="en-US" w:eastAsia="zh-CN" w:bidi="ar"/>
        </w:rPr>
        <w:t xml:space="preserve">                                  地址：</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u w:val="single"/>
          <w:lang w:val="en-US"/>
        </w:rPr>
      </w:pPr>
      <w:r>
        <w:rPr>
          <w:rFonts w:hint="eastAsia" w:ascii="宋体" w:hAnsi="宋体" w:eastAsia="宋体" w:cs="Times New Roman"/>
          <w:bCs/>
          <w:color w:val="auto"/>
          <w:kern w:val="2"/>
          <w:sz w:val="21"/>
          <w:szCs w:val="21"/>
          <w:lang w:val="en-US" w:eastAsia="zh-CN" w:bidi="ar"/>
        </w:rPr>
        <w:t xml:space="preserve">                                  网址：</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u w:val="single"/>
          <w:lang w:val="en-US"/>
        </w:rPr>
      </w:pPr>
      <w:r>
        <w:rPr>
          <w:rFonts w:hint="eastAsia" w:ascii="宋体" w:hAnsi="宋体" w:eastAsia="宋体" w:cs="Times New Roman"/>
          <w:bCs/>
          <w:color w:val="auto"/>
          <w:kern w:val="2"/>
          <w:sz w:val="21"/>
          <w:szCs w:val="21"/>
          <w:lang w:val="en-US" w:eastAsia="zh-CN" w:bidi="ar"/>
        </w:rPr>
        <w:t xml:space="preserve">                                  电话：</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u w:val="single"/>
          <w:lang w:val="en-US"/>
        </w:rPr>
      </w:pPr>
      <w:r>
        <w:rPr>
          <w:rFonts w:hint="eastAsia" w:ascii="宋体" w:hAnsi="宋体" w:eastAsia="宋体" w:cs="Times New Roman"/>
          <w:bCs/>
          <w:color w:val="auto"/>
          <w:kern w:val="2"/>
          <w:sz w:val="21"/>
          <w:szCs w:val="21"/>
          <w:lang w:val="en-US" w:eastAsia="zh-CN" w:bidi="ar"/>
        </w:rPr>
        <w:t xml:space="preserve">                                  传真：</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u w:val="single"/>
          <w:lang w:val="en-US"/>
        </w:rPr>
      </w:pPr>
      <w:r>
        <w:rPr>
          <w:rFonts w:hint="eastAsia" w:ascii="宋体" w:hAnsi="宋体" w:eastAsia="宋体" w:cs="Times New Roman"/>
          <w:bCs/>
          <w:color w:val="auto"/>
          <w:kern w:val="2"/>
          <w:sz w:val="21"/>
          <w:szCs w:val="21"/>
          <w:lang w:val="en-US" w:eastAsia="zh-CN" w:bidi="ar"/>
        </w:rPr>
        <w:t xml:space="preserve">                                  邮政编码：</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firstLine="3780" w:firstLineChars="1800"/>
        <w:jc w:val="left"/>
        <w:rPr>
          <w:lang w:val="en-US"/>
        </w:rPr>
      </w:pPr>
      <w:r>
        <w:rPr>
          <w:rFonts w:hint="eastAsia" w:ascii="宋体" w:hAnsi="宋体" w:eastAsia="宋体" w:cs="Times New Roman"/>
          <w:bCs/>
          <w:color w:val="auto"/>
          <w:kern w:val="2"/>
          <w:sz w:val="21"/>
          <w:szCs w:val="21"/>
          <w:lang w:val="en-US" w:eastAsia="zh-CN" w:bidi="ar"/>
        </w:rPr>
        <w:t xml:space="preserve">       年    月    日</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5"/>
        <w:widowControl/>
        <w:rPr>
          <w:bCs/>
          <w:lang w:val="en-US"/>
        </w:rPr>
      </w:pPr>
      <w:bookmarkStart w:id="81" w:name="_Toc219295990"/>
      <w:bookmarkStart w:id="82" w:name="_Toc154229447"/>
      <w:r>
        <w:rPr>
          <w:rFonts w:hint="eastAsia" w:ascii="宋体" w:hAnsi="宋体" w:eastAsia="黑体" w:cs="黑体"/>
          <w:lang w:eastAsia="zh-CN"/>
        </w:rPr>
        <w:t>二、已标价工程量清单</w:t>
      </w:r>
      <w:bookmarkEnd w:id="81"/>
      <w:bookmarkEnd w:id="82"/>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投标人应按照第五章“工程量清单”的要求逐项填报工程量清单，包括工程量清单编制说明、工程量清单计价说明、其他说明及工程量清单各项表格（工程量清单表5.1、表5.2、表5.3）。</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bookmarkStart w:id="83" w:name="_Toc219295991"/>
      <w:bookmarkStart w:id="84" w:name="_Toc154229448"/>
      <w:r>
        <w:rPr>
          <w:rFonts w:hint="eastAsia" w:ascii="宋体" w:hAnsi="宋体" w:eastAsia="黑体" w:cs="黑体"/>
          <w:lang w:eastAsia="zh-CN"/>
        </w:rPr>
        <w:t>三、合同用款估算表</w:t>
      </w:r>
      <w:bookmarkEnd w:id="83"/>
      <w:bookmarkEnd w:id="84"/>
    </w:p>
    <w:tbl>
      <w:tblPr>
        <w:tblStyle w:val="40"/>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Layout w:type="autofit"/>
        <w:tblCellMar>
          <w:top w:w="0" w:type="dxa"/>
          <w:left w:w="108" w:type="dxa"/>
          <w:bottom w:w="0" w:type="dxa"/>
          <w:right w:w="108" w:type="dxa"/>
        </w:tblCellMar>
      </w:tblPr>
      <w:tblGrid>
        <w:gridCol w:w="2186"/>
        <w:gridCol w:w="1689"/>
        <w:gridCol w:w="1691"/>
        <w:gridCol w:w="1689"/>
        <w:gridCol w:w="169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510" w:hRule="atLeast"/>
          <w:jc w:val="center"/>
        </w:trPr>
        <w:tc>
          <w:tcPr>
            <w:tcW w:w="1222" w:type="pct"/>
            <w:vMerge w:val="restart"/>
            <w:tcBorders>
              <w:top w:val="single" w:color="000000" w:sz="12"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从开工月算起的时间（月）</w:t>
            </w:r>
          </w:p>
        </w:tc>
        <w:tc>
          <w:tcPr>
            <w:tcW w:w="3778" w:type="pct"/>
            <w:gridSpan w:val="4"/>
            <w:tcBorders>
              <w:top w:val="single" w:color="000000" w:sz="12"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投标人的估算</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vMerge w:val="continue"/>
            <w:tcBorders>
              <w:top w:val="single" w:color="000000" w:sz="12" w:space="0"/>
              <w:left w:val="single" w:color="000000" w:sz="12" w:space="0"/>
              <w:bottom w:val="single" w:color="000000" w:sz="6" w:space="0"/>
              <w:right w:val="single" w:color="000000" w:sz="6" w:space="0"/>
            </w:tcBorders>
            <w:shd w:val="clear"/>
            <w:vAlign w:val="center"/>
          </w:tcPr>
          <w:p>
            <w:pPr>
              <w:rPr>
                <w:rFonts w:hint="eastAsia" w:ascii="等线" w:hAnsi="等线" w:eastAsia="等线" w:cs="等线"/>
                <w:sz w:val="20"/>
                <w:szCs w:val="20"/>
              </w:rPr>
            </w:pPr>
          </w:p>
        </w:tc>
        <w:tc>
          <w:tcPr>
            <w:tcW w:w="1889" w:type="pct"/>
            <w:gridSpan w:val="2"/>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分  期</w:t>
            </w:r>
          </w:p>
        </w:tc>
        <w:tc>
          <w:tcPr>
            <w:tcW w:w="1888" w:type="pct"/>
            <w:gridSpan w:val="2"/>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累  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959" w:hRule="atLeast"/>
          <w:jc w:val="center"/>
        </w:trPr>
        <w:tc>
          <w:tcPr>
            <w:tcW w:w="1222" w:type="pct"/>
            <w:vMerge w:val="continue"/>
            <w:tcBorders>
              <w:top w:val="single" w:color="000000" w:sz="12" w:space="0"/>
              <w:left w:val="single" w:color="000000" w:sz="12" w:space="0"/>
              <w:bottom w:val="single" w:color="000000" w:sz="6" w:space="0"/>
              <w:right w:val="single" w:color="000000" w:sz="6" w:space="0"/>
            </w:tcBorders>
            <w:shd w:val="clear"/>
            <w:vAlign w:val="center"/>
          </w:tcPr>
          <w:p>
            <w:pPr>
              <w:rPr>
                <w:rFonts w:hint="eastAsia" w:ascii="等线" w:hAnsi="等线" w:eastAsia="等线" w:cs="等线"/>
                <w:sz w:val="20"/>
                <w:szCs w:val="20"/>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金额（元）</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百分比（％）</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金额（元）</w:t>
            </w: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百分比（％）</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第一次开工预付款</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94"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缺陷责任期</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小计</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100.00</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投标价</w:t>
            </w:r>
          </w:p>
        </w:tc>
        <w:tc>
          <w:tcPr>
            <w:tcW w:w="3778" w:type="pct"/>
            <w:gridSpan w:val="4"/>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484" w:hRule="atLeast"/>
          <w:jc w:val="center"/>
        </w:trPr>
        <w:tc>
          <w:tcPr>
            <w:tcW w:w="1222" w:type="pct"/>
            <w:tcBorders>
              <w:top w:val="single" w:color="000000" w:sz="6" w:space="0"/>
              <w:left w:val="single" w:color="000000" w:sz="12" w:space="0"/>
              <w:bottom w:val="single" w:color="000000" w:sz="12"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说明</w:t>
            </w:r>
          </w:p>
        </w:tc>
        <w:tc>
          <w:tcPr>
            <w:tcW w:w="3778" w:type="pct"/>
            <w:gridSpan w:val="4"/>
            <w:tcBorders>
              <w:top w:val="single" w:color="000000" w:sz="6" w:space="0"/>
              <w:left w:val="single" w:color="000000" w:sz="6" w:space="0"/>
              <w:bottom w:val="single" w:color="000000" w:sz="12"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注：1.投标人可按施工组织设计附表一的工程进度估算并填写本表。</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2.用款额按所报单价和总额价估算，不包括价格调整和暂列金额、暂估价，</w:t>
      </w:r>
      <w:r>
        <w:rPr>
          <w:rFonts w:hint="eastAsia" w:ascii="宋体" w:hAnsi="宋体" w:eastAsia="宋体" w:cs="Times New Roman"/>
          <w:b/>
          <w:bCs/>
          <w:color w:val="auto"/>
          <w:kern w:val="2"/>
          <w:sz w:val="21"/>
          <w:szCs w:val="21"/>
          <w:lang w:val="en-US" w:eastAsia="zh-CN" w:bidi="ar"/>
        </w:rPr>
        <w:t>但应考虑开工预付款的扣回、签发付款证书后到实际支付的时间间隔</w:t>
      </w:r>
      <w:r>
        <w:rPr>
          <w:rFonts w:hint="eastAsia" w:ascii="宋体" w:hAnsi="宋体" w:eastAsia="宋体" w:cs="Times New Roman"/>
          <w:bCs/>
          <w:color w:val="auto"/>
          <w:kern w:val="2"/>
          <w:sz w:val="21"/>
          <w:szCs w:val="21"/>
          <w:lang w:val="en-US" w:eastAsia="zh-CN" w:bidi="ar"/>
        </w:rPr>
        <w:t>。</w:t>
      </w:r>
    </w:p>
    <w:p>
      <w:pPr>
        <w:pStyle w:val="4"/>
        <w:widowControl/>
        <w:rPr>
          <w:lang w:val="en-US"/>
        </w:rPr>
      </w:pPr>
      <w:r>
        <w:rPr>
          <w:rFonts w:hint="eastAsia" w:ascii="等线 Light" w:hAnsi="等线 Light" w:eastAsia="黑体" w:cs="黑体"/>
          <w:lang w:eastAsia="zh-CN"/>
        </w:rPr>
        <w:t>第九章</w:t>
      </w:r>
      <w:r>
        <w:rPr>
          <w:lang w:eastAsia="zh-CN"/>
        </w:rPr>
        <w:t xml:space="preserve">  </w:t>
      </w:r>
      <w:r>
        <w:rPr>
          <w:rFonts w:hint="eastAsia" w:ascii="等线 Light" w:hAnsi="等线 Light" w:eastAsia="黑体" w:cs="黑体"/>
          <w:lang w:eastAsia="zh-CN"/>
        </w:rPr>
        <w:t>投标文件格式</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tbl>
      <w:tblPr>
        <w:tblStyle w:val="40"/>
        <w:tblW w:w="5000" w:type="pct"/>
        <w:tblInd w:w="0" w:type="dxa"/>
        <w:tblBorders>
          <w:top w:val="dotted" w:color="auto" w:sz="6" w:space="0"/>
          <w:left w:val="dotted" w:color="auto" w:sz="6" w:space="0"/>
          <w:bottom w:val="dotted" w:color="auto" w:sz="6" w:space="0"/>
          <w:right w:val="dotted" w:color="auto" w:sz="6" w:space="0"/>
          <w:insideH w:val="dotted" w:color="auto" w:sz="6" w:space="0"/>
          <w:insideV w:val="dotted" w:color="auto" w:sz="6" w:space="0"/>
        </w:tblBorders>
        <w:shd w:val="clear"/>
        <w:tblLayout w:type="autofit"/>
        <w:tblCellMar>
          <w:top w:w="0" w:type="dxa"/>
          <w:left w:w="108" w:type="dxa"/>
          <w:bottom w:w="0" w:type="dxa"/>
          <w:right w:w="108" w:type="dxa"/>
        </w:tblCellMar>
      </w:tblPr>
      <w:tblGrid>
        <w:gridCol w:w="8946"/>
      </w:tblGrid>
      <w:tr>
        <w:tblPrEx>
          <w:tblBorders>
            <w:top w:val="dotted" w:color="auto" w:sz="6" w:space="0"/>
            <w:left w:val="dotted" w:color="auto" w:sz="6" w:space="0"/>
            <w:bottom w:val="dotted" w:color="auto" w:sz="6" w:space="0"/>
            <w:right w:val="dotted" w:color="auto" w:sz="6" w:space="0"/>
            <w:insideH w:val="dotted" w:color="auto" w:sz="6" w:space="0"/>
            <w:insideV w:val="dotted" w:color="auto" w:sz="6" w:space="0"/>
          </w:tblBorders>
          <w:shd w:val="clear"/>
          <w:tblCellMar>
            <w:top w:w="0" w:type="dxa"/>
            <w:left w:w="108" w:type="dxa"/>
            <w:bottom w:w="0" w:type="dxa"/>
            <w:right w:w="108" w:type="dxa"/>
          </w:tblCellMar>
        </w:tblPrEx>
        <w:trPr>
          <w:trHeight w:val="12092" w:hRule="atLeast"/>
        </w:trPr>
        <w:tc>
          <w:tcPr>
            <w:tcW w:w="5000" w:type="pct"/>
            <w:tcBorders>
              <w:top w:val="dotted" w:color="auto" w:sz="6" w:space="0"/>
              <w:left w:val="dotted" w:color="auto" w:sz="6" w:space="0"/>
              <w:bottom w:val="dotted" w:color="auto" w:sz="6" w:space="0"/>
              <w:right w:val="dotted" w:color="auto" w:sz="6" w:space="0"/>
            </w:tcBorders>
            <w:shd w:val="clear"/>
            <w:vAlign w:val="top"/>
          </w:tcPr>
          <w:p>
            <w:pPr>
              <w:keepNext w:val="0"/>
              <w:keepLines w:val="0"/>
              <w:widowControl/>
              <w:suppressLineNumbers w:val="0"/>
              <w:spacing w:before="0" w:beforeAutospacing="0" w:after="0" w:afterAutospacing="0"/>
              <w:ind w:left="113" w:right="113"/>
              <w:jc w:val="left"/>
              <w:rPr>
                <w:rFonts w:hint="eastAsia" w:ascii="黑体" w:hAnsi="宋体" w:eastAsia="黑体" w:cs="黑体"/>
                <w:b/>
                <w:bCs w:val="0"/>
                <w:bdr w:val="none" w:color="auto" w:sz="0" w:space="0"/>
                <w:lang w:val="en-US"/>
              </w:rPr>
            </w:pPr>
            <w:r>
              <w:rPr>
                <w:rFonts w:hint="eastAsia" w:ascii="黑体" w:hAnsi="宋体" w:eastAsia="黑体" w:cs="黑体"/>
                <w:b/>
                <w:bCs w:val="0"/>
                <w:color w:val="auto"/>
                <w:kern w:val="2"/>
                <w:sz w:val="21"/>
                <w:szCs w:val="21"/>
                <w:bdr w:val="none" w:color="auto" w:sz="0" w:space="0"/>
                <w:lang w:val="en-US" w:eastAsia="zh-CN" w:bidi="ar"/>
              </w:rPr>
              <w:t>封面格式</w:t>
            </w: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sz w:val="36"/>
                <w:szCs w:val="36"/>
                <w:bdr w:val="none" w:color="auto" w:sz="0" w:space="0"/>
                <w:lang w:val="en-US"/>
              </w:rPr>
            </w:pPr>
            <w:r>
              <w:rPr>
                <w:rFonts w:hint="eastAsia" w:ascii="黑体" w:hAnsi="宋体" w:eastAsia="黑体" w:cs="黑体"/>
                <w:bCs/>
                <w:color w:val="auto"/>
                <w:kern w:val="2"/>
                <w:sz w:val="36"/>
                <w:szCs w:val="36"/>
                <w:bdr w:val="none" w:color="auto" w:sz="0" w:space="0"/>
                <w:lang w:val="en-US" w:eastAsia="zh-CN" w:bidi="ar"/>
              </w:rPr>
              <w:t>浙 江 省</w:t>
            </w:r>
          </w:p>
          <w:p>
            <w:pPr>
              <w:keepNext w:val="0"/>
              <w:keepLines w:val="0"/>
              <w:widowControl/>
              <w:suppressLineNumbers w:val="0"/>
              <w:spacing w:before="0" w:beforeAutospacing="0" w:after="0" w:afterAutospacing="0"/>
              <w:ind w:left="113" w:right="113" w:firstLine="1080" w:firstLineChars="300"/>
              <w:jc w:val="left"/>
              <w:rPr>
                <w:bdr w:val="none" w:color="auto" w:sz="0" w:space="0"/>
                <w:lang w:val="en-US"/>
              </w:rPr>
            </w:pPr>
            <w:r>
              <w:rPr>
                <w:rFonts w:hint="eastAsia" w:ascii="黑体" w:hAnsi="宋体" w:eastAsia="黑体" w:cs="黑体"/>
                <w:bCs/>
                <w:color w:val="auto"/>
                <w:kern w:val="2"/>
                <w:sz w:val="36"/>
                <w:szCs w:val="36"/>
                <w:u w:val="single"/>
                <w:bdr w:val="none" w:color="auto" w:sz="0" w:space="0"/>
                <w:lang w:val="en-US" w:eastAsia="zh-CN" w:bidi="ar"/>
              </w:rPr>
              <w:t xml:space="preserve">         </w:t>
            </w:r>
            <w:r>
              <w:rPr>
                <w:rFonts w:hint="eastAsia" w:ascii="黑体" w:hAnsi="宋体" w:eastAsia="黑体" w:cs="黑体"/>
                <w:bCs/>
                <w:color w:val="auto"/>
                <w:kern w:val="2"/>
                <w:sz w:val="36"/>
                <w:szCs w:val="36"/>
                <w:bdr w:val="none" w:color="auto" w:sz="0" w:space="0"/>
                <w:lang w:val="en-US" w:eastAsia="zh-CN" w:bidi="ar"/>
              </w:rPr>
              <w:t>（项目名称）</w:t>
            </w:r>
            <w:r>
              <w:rPr>
                <w:rFonts w:hint="eastAsia" w:ascii="黑体" w:hAnsi="宋体" w:eastAsia="黑体" w:cs="黑体"/>
                <w:bCs/>
                <w:color w:val="auto"/>
                <w:kern w:val="2"/>
                <w:sz w:val="36"/>
                <w:szCs w:val="36"/>
                <w:u w:val="single"/>
                <w:bdr w:val="none" w:color="auto" w:sz="0" w:space="0"/>
                <w:lang w:val="en-US" w:eastAsia="zh-CN" w:bidi="ar"/>
              </w:rPr>
              <w:t xml:space="preserve">    </w:t>
            </w:r>
            <w:r>
              <w:rPr>
                <w:rFonts w:hint="eastAsia" w:ascii="黑体" w:hAnsi="宋体" w:eastAsia="黑体" w:cs="黑体"/>
                <w:bCs/>
                <w:color w:val="auto"/>
                <w:kern w:val="2"/>
                <w:sz w:val="36"/>
                <w:szCs w:val="36"/>
                <w:bdr w:val="none" w:color="auto" w:sz="0" w:space="0"/>
                <w:lang w:val="en-US" w:eastAsia="zh-CN" w:bidi="ar"/>
              </w:rPr>
              <w:t>标段施工招标</w:t>
            </w: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sz w:val="84"/>
                <w:szCs w:val="84"/>
                <w:bdr w:val="none" w:color="auto" w:sz="0" w:space="0"/>
                <w:lang w:val="en-US"/>
              </w:rPr>
            </w:pPr>
            <w:r>
              <w:rPr>
                <w:rFonts w:hint="eastAsia" w:ascii="黑体" w:hAnsi="宋体" w:eastAsia="黑体" w:cs="黑体"/>
                <w:bCs/>
                <w:color w:val="auto"/>
                <w:kern w:val="2"/>
                <w:sz w:val="84"/>
                <w:szCs w:val="84"/>
                <w:bdr w:val="none" w:color="auto" w:sz="0" w:space="0"/>
                <w:lang w:val="en-US" w:eastAsia="zh-CN" w:bidi="ar"/>
              </w:rPr>
              <w:t>投 标 文 件</w:t>
            </w:r>
          </w:p>
          <w:p>
            <w:pPr>
              <w:pStyle w:val="5"/>
              <w:widowControl/>
              <w:rPr>
                <w:bCs/>
                <w:bdr w:val="none" w:color="auto" w:sz="0" w:space="0"/>
                <w:lang w:val="en-US"/>
              </w:rPr>
            </w:pPr>
            <w:r>
              <w:rPr>
                <w:rFonts w:hint="eastAsia" w:ascii="宋体" w:hAnsi="宋体" w:eastAsia="黑体" w:cs="黑体"/>
                <w:bdr w:val="none" w:color="auto" w:sz="0" w:space="0"/>
              </w:rPr>
              <w:t>第一个信封（商务及技术文件）</w:t>
            </w: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sz w:val="28"/>
                <w:szCs w:val="28"/>
                <w:bdr w:val="none" w:color="auto" w:sz="0" w:space="0"/>
                <w:lang w:val="en-US"/>
              </w:rPr>
            </w:pPr>
            <w:r>
              <w:rPr>
                <w:rFonts w:hint="eastAsia" w:ascii="黑体" w:hAnsi="宋体" w:eastAsia="黑体" w:cs="黑体"/>
                <w:bCs/>
                <w:color w:val="auto"/>
                <w:kern w:val="2"/>
                <w:sz w:val="28"/>
                <w:szCs w:val="28"/>
                <w:bdr w:val="none" w:color="auto" w:sz="0" w:space="0"/>
                <w:lang w:val="en-US" w:eastAsia="zh-CN" w:bidi="ar"/>
              </w:rPr>
              <w:t>投标人：</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（盖单位公章）</w:t>
            </w:r>
          </w:p>
          <w:p>
            <w:pPr>
              <w:keepNext w:val="0"/>
              <w:keepLines w:val="0"/>
              <w:widowControl/>
              <w:suppressLineNumbers w:val="0"/>
              <w:spacing w:before="0" w:beforeAutospacing="0" w:after="0" w:afterAutospacing="0"/>
              <w:ind w:left="113" w:right="113" w:firstLine="1960" w:firstLineChars="700"/>
              <w:jc w:val="left"/>
              <w:rPr>
                <w:bdr w:val="none" w:color="auto" w:sz="0" w:space="0"/>
                <w:lang w:val="en-US"/>
              </w:rPr>
            </w:pP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年</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月</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日</w:t>
            </w: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r>
        <w:rPr>
          <w:rFonts w:hint="eastAsia" w:ascii="宋体" w:hAnsi="宋体" w:eastAsia="黑体" w:cs="黑体"/>
          <w:lang w:eastAsia="zh-CN"/>
        </w:rPr>
        <w:t>目</w:t>
      </w:r>
      <w:r>
        <w:rPr>
          <w:lang w:val="en-US"/>
        </w:rPr>
        <w:t xml:space="preserve">  </w:t>
      </w:r>
      <w:r>
        <w:rPr>
          <w:rFonts w:hint="eastAsia" w:ascii="宋体" w:hAnsi="宋体" w:eastAsia="黑体" w:cs="黑体"/>
          <w:lang w:eastAsia="zh-CN"/>
        </w:rPr>
        <w:t>录</w:t>
      </w:r>
    </w:p>
    <w:p>
      <w:pPr>
        <w:keepNext w:val="0"/>
        <w:keepLines w:val="0"/>
        <w:widowControl/>
        <w:suppressLineNumbers w:val="0"/>
        <w:spacing w:before="0" w:beforeAutospacing="0" w:after="0" w:afterAutospacing="0"/>
        <w:ind w:left="113" w:right="113"/>
        <w:jc w:val="left"/>
        <w:rPr>
          <w:lang w:val="en-US"/>
        </w:rPr>
      </w:pPr>
    </w:p>
    <w:p>
      <w:pPr>
        <w:pStyle w:val="37"/>
        <w:keepNext w:val="0"/>
        <w:keepLines w:val="0"/>
        <w:widowControl/>
        <w:numPr>
          <w:ilvl w:val="1"/>
          <w:numId w:val="3"/>
        </w:numPr>
        <w:suppressLineNumbers w:val="0"/>
        <w:spacing w:before="0" w:beforeAutospacing="0" w:after="0" w:afterAutospacing="0" w:line="360" w:lineRule="auto"/>
        <w:ind w:left="0" w:right="0" w:firstLine="0" w:firstLineChars="0"/>
        <w:jc w:val="both"/>
        <w:rPr>
          <w:lang w:val="en-US"/>
        </w:rPr>
      </w:pPr>
      <w:r>
        <w:rPr>
          <w:rFonts w:hint="eastAsia" w:ascii="宋体" w:hAnsi="宋体" w:eastAsia="宋体" w:cs="Times New Roman"/>
          <w:bCs/>
          <w:color w:val="auto"/>
          <w:kern w:val="2"/>
          <w:sz w:val="21"/>
          <w:szCs w:val="21"/>
          <w:lang w:val="en-US" w:eastAsia="zh-CN" w:bidi="ar"/>
        </w:rPr>
        <w:t>投标函及投标函附录</w:t>
      </w:r>
    </w:p>
    <w:p>
      <w:pPr>
        <w:pStyle w:val="37"/>
        <w:keepNext w:val="0"/>
        <w:keepLines w:val="0"/>
        <w:widowControl/>
        <w:numPr>
          <w:ilvl w:val="1"/>
          <w:numId w:val="3"/>
        </w:numPr>
        <w:suppressLineNumbers w:val="0"/>
        <w:spacing w:before="0" w:beforeAutospacing="0" w:after="0" w:afterAutospacing="0" w:line="360" w:lineRule="auto"/>
        <w:ind w:left="0" w:right="0" w:firstLine="0" w:firstLineChars="0"/>
        <w:jc w:val="both"/>
        <w:rPr>
          <w:lang w:val="en-US"/>
        </w:rPr>
      </w:pPr>
      <w:r>
        <w:rPr>
          <w:rFonts w:hint="eastAsia" w:ascii="宋体" w:hAnsi="宋体" w:eastAsia="宋体" w:cs="Times New Roman"/>
          <w:bCs/>
          <w:color w:val="auto"/>
          <w:kern w:val="2"/>
          <w:sz w:val="21"/>
          <w:szCs w:val="21"/>
          <w:lang w:val="en-US" w:eastAsia="zh-CN" w:bidi="ar"/>
        </w:rPr>
        <w:t>授权委托书或法定代表人身份证明</w:t>
      </w:r>
    </w:p>
    <w:p>
      <w:pPr>
        <w:pStyle w:val="37"/>
        <w:keepNext w:val="0"/>
        <w:keepLines w:val="0"/>
        <w:widowControl/>
        <w:numPr>
          <w:ilvl w:val="1"/>
          <w:numId w:val="3"/>
        </w:numPr>
        <w:suppressLineNumbers w:val="0"/>
        <w:spacing w:before="0" w:beforeAutospacing="0" w:after="0" w:afterAutospacing="0" w:line="360" w:lineRule="auto"/>
        <w:ind w:left="0" w:right="0" w:firstLine="0" w:firstLineChars="0"/>
        <w:jc w:val="both"/>
        <w:rPr>
          <w:lang w:val="en-US"/>
        </w:rPr>
      </w:pPr>
      <w:r>
        <w:rPr>
          <w:rFonts w:hint="eastAsia" w:ascii="宋体" w:hAnsi="宋体" w:eastAsia="宋体" w:cs="Times New Roman"/>
          <w:bCs/>
          <w:color w:val="auto"/>
          <w:kern w:val="2"/>
          <w:sz w:val="21"/>
          <w:szCs w:val="21"/>
          <w:lang w:val="en-US" w:eastAsia="zh-CN" w:bidi="ar"/>
        </w:rPr>
        <w:t>投标保证金</w:t>
      </w:r>
    </w:p>
    <w:p>
      <w:pPr>
        <w:pStyle w:val="37"/>
        <w:keepNext w:val="0"/>
        <w:keepLines w:val="0"/>
        <w:widowControl/>
        <w:numPr>
          <w:ilvl w:val="1"/>
          <w:numId w:val="3"/>
        </w:numPr>
        <w:suppressLineNumbers w:val="0"/>
        <w:spacing w:before="0" w:beforeAutospacing="0" w:after="0" w:afterAutospacing="0" w:line="360" w:lineRule="auto"/>
        <w:ind w:left="0" w:right="0" w:firstLine="0" w:firstLineChars="0"/>
        <w:jc w:val="both"/>
        <w:rPr>
          <w:lang w:val="en-US"/>
        </w:rPr>
      </w:pPr>
      <w:r>
        <w:rPr>
          <w:rFonts w:hint="eastAsia" w:ascii="宋体" w:hAnsi="宋体" w:eastAsia="宋体" w:cs="Times New Roman"/>
          <w:bCs/>
          <w:color w:val="auto"/>
          <w:kern w:val="2"/>
          <w:sz w:val="21"/>
          <w:szCs w:val="21"/>
          <w:lang w:val="en-US" w:eastAsia="zh-CN" w:bidi="ar"/>
        </w:rPr>
        <w:t>施工组织设计</w:t>
      </w:r>
    </w:p>
    <w:p>
      <w:pPr>
        <w:pStyle w:val="37"/>
        <w:keepNext w:val="0"/>
        <w:keepLines w:val="0"/>
        <w:widowControl/>
        <w:numPr>
          <w:ilvl w:val="1"/>
          <w:numId w:val="3"/>
        </w:numPr>
        <w:suppressLineNumbers w:val="0"/>
        <w:spacing w:before="0" w:beforeAutospacing="0" w:after="0" w:afterAutospacing="0" w:line="360" w:lineRule="auto"/>
        <w:ind w:left="0" w:right="0" w:firstLine="0" w:firstLineChars="0"/>
        <w:jc w:val="both"/>
        <w:rPr>
          <w:lang w:val="en-US"/>
        </w:rPr>
      </w:pPr>
      <w:r>
        <w:rPr>
          <w:rFonts w:hint="eastAsia" w:ascii="宋体" w:hAnsi="宋体" w:eastAsia="宋体" w:cs="Times New Roman"/>
          <w:bCs/>
          <w:color w:val="auto"/>
          <w:kern w:val="2"/>
          <w:sz w:val="21"/>
          <w:szCs w:val="21"/>
          <w:lang w:val="en-US" w:eastAsia="zh-CN" w:bidi="ar"/>
        </w:rPr>
        <w:t>项目管理机构</w:t>
      </w:r>
    </w:p>
    <w:p>
      <w:pPr>
        <w:pStyle w:val="37"/>
        <w:keepNext w:val="0"/>
        <w:keepLines w:val="0"/>
        <w:widowControl/>
        <w:numPr>
          <w:ilvl w:val="1"/>
          <w:numId w:val="3"/>
        </w:numPr>
        <w:suppressLineNumbers w:val="0"/>
        <w:spacing w:before="0" w:beforeAutospacing="0" w:after="0" w:afterAutospacing="0" w:line="360" w:lineRule="auto"/>
        <w:ind w:left="0" w:right="0" w:firstLine="0" w:firstLineChars="0"/>
        <w:jc w:val="both"/>
        <w:rPr>
          <w:lang w:val="en-US"/>
        </w:rPr>
      </w:pPr>
      <w:r>
        <w:rPr>
          <w:rFonts w:hint="eastAsia" w:ascii="宋体" w:hAnsi="宋体" w:eastAsia="宋体" w:cs="Times New Roman"/>
          <w:bCs/>
          <w:color w:val="auto"/>
          <w:kern w:val="2"/>
          <w:sz w:val="21"/>
          <w:szCs w:val="21"/>
          <w:lang w:val="en-US" w:eastAsia="zh-CN" w:bidi="ar"/>
        </w:rPr>
        <w:t>资格审查资料</w:t>
      </w:r>
    </w:p>
    <w:p>
      <w:pPr>
        <w:pStyle w:val="37"/>
        <w:keepNext w:val="0"/>
        <w:keepLines w:val="0"/>
        <w:widowControl/>
        <w:numPr>
          <w:ilvl w:val="1"/>
          <w:numId w:val="3"/>
        </w:numPr>
        <w:suppressLineNumbers w:val="0"/>
        <w:spacing w:before="0" w:beforeAutospacing="0" w:after="0" w:afterAutospacing="0" w:line="360" w:lineRule="auto"/>
        <w:ind w:left="0" w:right="0" w:firstLine="0" w:firstLineChars="0"/>
        <w:jc w:val="both"/>
        <w:rPr>
          <w:lang w:val="en-US"/>
        </w:rPr>
      </w:pPr>
      <w:r>
        <w:rPr>
          <w:rFonts w:hint="eastAsia" w:ascii="宋体" w:hAnsi="宋体" w:eastAsia="宋体" w:cs="Times New Roman"/>
          <w:bCs/>
          <w:color w:val="auto"/>
          <w:kern w:val="2"/>
          <w:sz w:val="21"/>
          <w:szCs w:val="21"/>
          <w:lang w:val="en-US" w:eastAsia="zh-CN" w:bidi="ar"/>
        </w:rPr>
        <w:t>承诺函</w:t>
      </w:r>
    </w:p>
    <w:p>
      <w:pPr>
        <w:pStyle w:val="37"/>
        <w:keepNext w:val="0"/>
        <w:keepLines w:val="0"/>
        <w:widowControl/>
        <w:numPr>
          <w:ilvl w:val="1"/>
          <w:numId w:val="3"/>
        </w:numPr>
        <w:suppressLineNumbers w:val="0"/>
        <w:spacing w:before="0" w:beforeAutospacing="0" w:after="0" w:afterAutospacing="0" w:line="360" w:lineRule="auto"/>
        <w:ind w:left="0" w:right="0" w:firstLine="0" w:firstLineChars="0"/>
        <w:jc w:val="both"/>
        <w:rPr>
          <w:lang w:val="en-US"/>
        </w:rPr>
      </w:pPr>
      <w:r>
        <w:rPr>
          <w:rFonts w:hint="eastAsia" w:ascii="宋体" w:hAnsi="宋体" w:eastAsia="宋体" w:cs="Times New Roman"/>
          <w:bCs/>
          <w:color w:val="auto"/>
          <w:kern w:val="2"/>
          <w:sz w:val="21"/>
          <w:szCs w:val="21"/>
          <w:lang w:val="en-US" w:eastAsia="zh-CN" w:bidi="ar"/>
        </w:rPr>
        <w:t>投标人须知前附表规定的其他材料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5"/>
        <w:widowControl/>
        <w:rPr>
          <w:bCs/>
          <w:lang w:val="en-US"/>
        </w:rPr>
      </w:pPr>
      <w:r>
        <w:rPr>
          <w:rFonts w:hint="eastAsia" w:ascii="宋体" w:hAnsi="宋体" w:eastAsia="黑体" w:cs="黑体"/>
          <w:lang w:eastAsia="zh-CN"/>
        </w:rPr>
        <w:t>一、投标函及投标函附录</w:t>
      </w:r>
    </w:p>
    <w:p>
      <w:pPr>
        <w:pStyle w:val="6"/>
        <w:widowControl/>
        <w:rPr>
          <w:lang w:val="en-US"/>
        </w:rPr>
      </w:pPr>
      <w:r>
        <w:rPr>
          <w:rFonts w:hint="eastAsia" w:ascii="Times New Roman" w:hAnsi="Times New Roman" w:eastAsia="黑体" w:cs="黑体"/>
          <w:lang w:eastAsia="zh-CN"/>
        </w:rPr>
        <w:t>（一）投标函</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（招标人名称）：</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1．我方已仔细研究了</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（项目名称）</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标段施工招标文件的全部内容（含补遗书第____号至第____号），愿意以第二个信封（报价文件）中的投标总报价（或根据招标文件规定修正核实后确定的另一金额），按合同约定实施和完成承包工程，修补工程中的任何缺陷。</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2．我方承诺在招标文件规定的投标有效期内不撤销投标文件。</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3. 工程质量达到标段工程交工验收的质量评定：____________；标段工程竣工验收的质量评定：_______________。安全目标：______________；工期：______日历天；拟委任项目经理：___________；项目技术负责人：________________；安全负责人：________________。</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4．如我方中标，我方承诺：</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（1）在收到中标通知书后，在中标通知书规定的期限内与你方签订合同；</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（2）在签订合同时不向你方提出条件；</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（3）按照招标文件要求向你方递交履约保证金；</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（4）在合同约定的期限内完成合同规定的全部义务。</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5．我方在此声明，所递交的投标文件及有关资料内容完整、真实和准确，且不存在招标文件第二章“投标人须知”第1.4.3项和1.4.4项规定的任何一种情形。</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6．在合同协议书正式签署生效之前，本投标函连同你方的中标通知书将构成我们双方之间共同遵守的文件，对双方具有约束力。</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7.                                        （其他补充说明）。</w:t>
      </w:r>
    </w:p>
    <w:p>
      <w:pPr>
        <w:keepNext w:val="0"/>
        <w:keepLines w:val="0"/>
        <w:widowControl/>
        <w:suppressLineNumbers w:val="0"/>
        <w:spacing w:before="0" w:beforeAutospacing="0" w:after="0" w:afterAutospacing="0" w:line="360" w:lineRule="auto"/>
        <w:ind w:left="113" w:right="113"/>
        <w:jc w:val="right"/>
        <w:rPr>
          <w:lang w:val="en-US"/>
        </w:rPr>
      </w:pPr>
      <w:r>
        <w:rPr>
          <w:rFonts w:hint="eastAsia" w:ascii="宋体" w:hAnsi="宋体" w:eastAsia="宋体" w:cs="Times New Roman"/>
          <w:bCs/>
          <w:color w:val="auto"/>
          <w:kern w:val="2"/>
          <w:sz w:val="21"/>
          <w:szCs w:val="21"/>
          <w:lang w:val="en-US" w:eastAsia="zh-CN" w:bidi="ar"/>
        </w:rPr>
        <w:t>投标人：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地址：</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 </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网址：</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电话：</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传真：</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邮政编码：</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113" w:right="113" w:firstLine="3990" w:firstLineChars="1900"/>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月</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日</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6"/>
        <w:widowControl/>
        <w:rPr>
          <w:bCs/>
          <w:lang w:val="en-US"/>
        </w:rPr>
      </w:pPr>
      <w:r>
        <w:rPr>
          <w:rFonts w:hint="eastAsia" w:ascii="Times New Roman" w:hAnsi="Times New Roman" w:eastAsia="黑体" w:cs="黑体"/>
          <w:lang w:eastAsia="zh-CN"/>
        </w:rPr>
        <w:t>（二）投标函附录</w:t>
      </w:r>
    </w:p>
    <w:tbl>
      <w:tblPr>
        <w:tblStyle w:val="40"/>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Layout w:type="autofit"/>
        <w:tblCellMar>
          <w:top w:w="0" w:type="dxa"/>
          <w:left w:w="108" w:type="dxa"/>
          <w:bottom w:w="0" w:type="dxa"/>
          <w:right w:w="108" w:type="dxa"/>
        </w:tblCellMar>
      </w:tblPr>
      <w:tblGrid>
        <w:gridCol w:w="671"/>
        <w:gridCol w:w="2084"/>
        <w:gridCol w:w="1750"/>
        <w:gridCol w:w="3684"/>
        <w:gridCol w:w="75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12"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序号</w:t>
            </w:r>
          </w:p>
        </w:tc>
        <w:tc>
          <w:tcPr>
            <w:tcW w:w="1165" w:type="pct"/>
            <w:tcBorders>
              <w:top w:val="single" w:color="000000" w:sz="12"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条款名称</w:t>
            </w:r>
          </w:p>
        </w:tc>
        <w:tc>
          <w:tcPr>
            <w:tcW w:w="978" w:type="pct"/>
            <w:tcBorders>
              <w:top w:val="single" w:color="000000" w:sz="12"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合同条款号</w:t>
            </w:r>
          </w:p>
        </w:tc>
        <w:tc>
          <w:tcPr>
            <w:tcW w:w="2059" w:type="pct"/>
            <w:tcBorders>
              <w:top w:val="single" w:color="000000" w:sz="12"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约定内容</w:t>
            </w:r>
          </w:p>
        </w:tc>
        <w:tc>
          <w:tcPr>
            <w:tcW w:w="423" w:type="pct"/>
            <w:tcBorders>
              <w:top w:val="single" w:color="000000" w:sz="12"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18"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缺陷责任期</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1.1.4.5</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自实际交工日期起计算</w:t>
            </w:r>
            <w:r>
              <w:rPr>
                <w:rFonts w:hint="eastAsia" w:ascii="宋体" w:hAnsi="宋体" w:eastAsia="宋体" w:cs="Times New Roman"/>
                <w:b/>
                <w:bCs/>
                <w:color w:val="auto"/>
                <w:kern w:val="2"/>
                <w:sz w:val="21"/>
                <w:szCs w:val="21"/>
                <w:bdr w:val="none" w:color="auto" w:sz="0" w:space="0"/>
                <w:lang w:val="en-US" w:eastAsia="zh-CN" w:bidi="ar"/>
              </w:rPr>
              <w:t>24个月</w:t>
            </w:r>
            <w:r>
              <w:rPr>
                <w:rFonts w:hint="eastAsia" w:ascii="宋体" w:hAnsi="宋体" w:eastAsia="宋体" w:cs="Times New Roman"/>
                <w:bCs/>
                <w:color w:val="auto"/>
                <w:kern w:val="2"/>
                <w:sz w:val="21"/>
                <w:szCs w:val="21"/>
                <w:bdr w:val="none" w:color="auto" w:sz="0" w:space="0"/>
                <w:lang w:val="en-US" w:eastAsia="zh-CN" w:bidi="ar"/>
              </w:rPr>
              <w:t>。</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7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逾期交工违约金</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11.5（3）</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10000元/天</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逾期交工违约金限额</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11.5（3）</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u w:val="single"/>
                <w:bdr w:val="none" w:color="auto" w:sz="0" w:space="0"/>
                <w:lang w:val="en-US" w:eastAsia="zh-CN" w:bidi="ar"/>
              </w:rPr>
              <w:t>10</w:t>
            </w:r>
            <w:r>
              <w:rPr>
                <w:rFonts w:hint="eastAsia" w:ascii="宋体" w:hAnsi="宋体" w:eastAsia="宋体" w:cs="Times New Roman"/>
                <w:bCs/>
                <w:color w:val="auto"/>
                <w:kern w:val="2"/>
                <w:sz w:val="21"/>
                <w:szCs w:val="21"/>
                <w:bdr w:val="none" w:color="auto" w:sz="0" w:space="0"/>
                <w:lang w:val="en-US" w:eastAsia="zh-CN" w:bidi="ar"/>
              </w:rPr>
              <w:t>%签约合同价</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55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提前交工的奖金</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11.6</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7"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提前交工的奖金限额</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11.6</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价格调整的差额计算</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16.1</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因物价波动引起的价格调整：</w:t>
            </w:r>
            <w:r>
              <w:rPr>
                <w:rFonts w:hint="eastAsia" w:ascii="宋体" w:hAnsi="宋体" w:eastAsia="宋体" w:cs="Times New Roman"/>
                <w:b/>
                <w:bCs/>
                <w:color w:val="auto"/>
                <w:kern w:val="2"/>
                <w:sz w:val="21"/>
                <w:szCs w:val="21"/>
                <w:bdr w:val="none" w:color="auto" w:sz="0" w:space="0"/>
                <w:lang w:val="en-US" w:eastAsia="zh-CN" w:bidi="ar"/>
              </w:rPr>
              <w:t>本项目不进行价格调整</w:t>
            </w:r>
            <w:r>
              <w:rPr>
                <w:rFonts w:hint="eastAsia" w:ascii="宋体" w:hAnsi="宋体" w:eastAsia="宋体" w:cs="Times New Roman"/>
                <w:bCs/>
                <w:color w:val="auto"/>
                <w:kern w:val="2"/>
                <w:sz w:val="21"/>
                <w:szCs w:val="21"/>
                <w:bdr w:val="none" w:color="auto" w:sz="0" w:space="0"/>
                <w:lang w:val="en-US" w:eastAsia="zh-CN" w:bidi="ar"/>
              </w:rPr>
              <w:t>。</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开工预付款金额</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17.2.1（1）</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u w:val="single"/>
                <w:bdr w:val="none" w:color="auto" w:sz="0" w:space="0"/>
                <w:lang w:val="en-US" w:eastAsia="zh-CN" w:bidi="ar"/>
              </w:rPr>
              <w:t>10%</w:t>
            </w:r>
            <w:r>
              <w:rPr>
                <w:rFonts w:hint="eastAsia" w:ascii="宋体" w:hAnsi="宋体" w:eastAsia="宋体" w:cs="Times New Roman"/>
                <w:bCs/>
                <w:color w:val="auto"/>
                <w:kern w:val="2"/>
                <w:sz w:val="21"/>
                <w:szCs w:val="21"/>
                <w:bdr w:val="none" w:color="auto" w:sz="0" w:space="0"/>
                <w:lang w:val="en-US" w:eastAsia="zh-CN" w:bidi="ar"/>
              </w:rPr>
              <w:t>签约合同价</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87"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材料、设备预付款比例</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17.2.1（2）</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本项目不支付材料、设备预付款</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进度付款证书最低限额</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17.3.3（1）</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100万元</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1063"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逾期付款违约金的利率</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17.3.3（2）</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全国银行间同业拆借中心发布的贷款市场报价1年期利率（LPR）加手续费。</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1165"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质量保证金金额</w:t>
            </w:r>
          </w:p>
        </w:tc>
        <w:tc>
          <w:tcPr>
            <w:tcW w:w="978"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17.4.1</w:t>
            </w:r>
          </w:p>
        </w:tc>
        <w:tc>
          <w:tcPr>
            <w:tcW w:w="2059"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
                <w:bCs/>
                <w:color w:val="auto"/>
                <w:kern w:val="2"/>
                <w:sz w:val="21"/>
                <w:szCs w:val="21"/>
                <w:bdr w:val="none" w:color="auto" w:sz="0" w:space="0"/>
                <w:lang w:val="en-US" w:eastAsia="zh-CN" w:bidi="ar"/>
              </w:rPr>
              <w:t>1.5％</w:t>
            </w:r>
            <w:r>
              <w:rPr>
                <w:rFonts w:hint="eastAsia" w:ascii="宋体" w:hAnsi="宋体" w:eastAsia="宋体" w:cs="Times New Roman"/>
                <w:bCs/>
                <w:color w:val="auto"/>
                <w:kern w:val="2"/>
                <w:sz w:val="21"/>
                <w:szCs w:val="21"/>
                <w:bdr w:val="none" w:color="auto" w:sz="0" w:space="0"/>
                <w:lang w:val="en-US" w:eastAsia="zh-CN" w:bidi="ar"/>
              </w:rPr>
              <w:t>合同价格</w:t>
            </w:r>
          </w:p>
        </w:tc>
        <w:tc>
          <w:tcPr>
            <w:tcW w:w="423" w:type="pct"/>
            <w:tcBorders>
              <w:top w:val="single" w:color="000000" w:sz="6" w:space="0"/>
              <w:left w:val="single" w:color="000000" w:sz="6" w:space="0"/>
              <w:bottom w:val="single" w:color="000000" w:sz="6"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680" w:hRule="atLeast"/>
        </w:trPr>
        <w:tc>
          <w:tcPr>
            <w:tcW w:w="375" w:type="pct"/>
            <w:tcBorders>
              <w:top w:val="single" w:color="000000" w:sz="6" w:space="0"/>
              <w:left w:val="single" w:color="000000" w:sz="12" w:space="0"/>
              <w:bottom w:val="single" w:color="000000" w:sz="12"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1165" w:type="pct"/>
            <w:tcBorders>
              <w:top w:val="single" w:color="000000" w:sz="6" w:space="0"/>
              <w:left w:val="single" w:color="000000" w:sz="6" w:space="0"/>
              <w:bottom w:val="single" w:color="000000" w:sz="12"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保修期</w:t>
            </w:r>
          </w:p>
        </w:tc>
        <w:tc>
          <w:tcPr>
            <w:tcW w:w="978" w:type="pct"/>
            <w:tcBorders>
              <w:top w:val="single" w:color="000000" w:sz="6" w:space="0"/>
              <w:left w:val="single" w:color="000000" w:sz="6" w:space="0"/>
              <w:bottom w:val="single" w:color="000000" w:sz="12"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19.7（1）</w:t>
            </w:r>
          </w:p>
        </w:tc>
        <w:tc>
          <w:tcPr>
            <w:tcW w:w="2059" w:type="pct"/>
            <w:tcBorders>
              <w:top w:val="single" w:color="000000" w:sz="6" w:space="0"/>
              <w:left w:val="single" w:color="000000" w:sz="6" w:space="0"/>
              <w:bottom w:val="single" w:color="000000" w:sz="12"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同缺陷责任期</w:t>
            </w:r>
          </w:p>
        </w:tc>
        <w:tc>
          <w:tcPr>
            <w:tcW w:w="423" w:type="pct"/>
            <w:tcBorders>
              <w:top w:val="single" w:color="000000" w:sz="6" w:space="0"/>
              <w:left w:val="single" w:color="000000" w:sz="6" w:space="0"/>
              <w:bottom w:val="single" w:color="000000" w:sz="12" w:space="0"/>
              <w:right w:val="single" w:color="000000"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0"/>
        <w:jc w:val="right"/>
        <w:rPr>
          <w:lang w:val="en-US"/>
        </w:rPr>
      </w:pPr>
      <w:r>
        <w:rPr>
          <w:rFonts w:hint="eastAsia" w:ascii="宋体" w:hAnsi="宋体" w:eastAsia="宋体" w:cs="Times New Roman"/>
          <w:bCs/>
          <w:color w:val="auto"/>
          <w:kern w:val="2"/>
          <w:sz w:val="21"/>
          <w:szCs w:val="21"/>
          <w:lang w:val="en-US" w:eastAsia="zh-CN" w:bidi="ar"/>
        </w:rPr>
        <w:t>投  标  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ind w:left="113" w:right="0"/>
        <w:jc w:val="center"/>
        <w:rPr>
          <w:lang w:val="en-US"/>
        </w:rPr>
      </w:pPr>
      <w:r>
        <w:rPr>
          <w:rFonts w:hint="eastAsia" w:ascii="宋体" w:hAnsi="宋体" w:eastAsia="宋体" w:cs="Times New Roman"/>
          <w:bCs/>
          <w:color w:val="auto"/>
          <w:kern w:val="2"/>
          <w:sz w:val="21"/>
          <w:szCs w:val="21"/>
          <w:lang w:val="en-US" w:eastAsia="zh-CN" w:bidi="ar"/>
        </w:rPr>
        <w:t xml:space="preserve">                                     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r>
        <w:rPr>
          <w:rFonts w:hint="eastAsia" w:ascii="宋体" w:hAnsi="宋体" w:eastAsia="黑体" w:cs="黑体"/>
          <w:lang w:eastAsia="zh-CN"/>
        </w:rPr>
        <w:t>二、授权委托书或法定代表人身份证明</w:t>
      </w:r>
    </w:p>
    <w:p>
      <w:pPr>
        <w:pStyle w:val="6"/>
        <w:widowControl/>
        <w:rPr>
          <w:bCs/>
          <w:lang w:val="en-US"/>
        </w:rPr>
      </w:pPr>
      <w:r>
        <w:rPr>
          <w:rFonts w:hint="eastAsia" w:ascii="Times New Roman" w:hAnsi="Times New Roman" w:eastAsia="黑体" w:cs="黑体"/>
          <w:lang w:eastAsia="zh-CN"/>
        </w:rPr>
        <w:t>（一）授权委托书</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本人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（姓名）系</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（投标人名称）的法定代表人，现委托</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（姓名）为我方代理人。代理人根据授权，以我方名义签署、澄清确认、递交、撤回、修改</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（项目名称）</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标段施工投标文件、签订合同和处理有关事宜，其法律后果由我方承担。</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委托期限：自本委托书签署之日起至投标有效期期满。</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代理人无转委托权。</w:t>
      </w:r>
    </w:p>
    <w:p>
      <w:pPr>
        <w:keepNext w:val="0"/>
        <w:keepLines w:val="0"/>
        <w:widowControl/>
        <w:suppressLineNumbers w:val="0"/>
        <w:spacing w:before="0" w:beforeAutospacing="0" w:after="0" w:afterAutospacing="0" w:line="360" w:lineRule="auto"/>
        <w:ind w:left="113" w:right="113"/>
        <w:jc w:val="left"/>
        <w:rPr>
          <w:lang w:val="en-US"/>
        </w:rPr>
      </w:pP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2738" w:hRule="atLeast"/>
        </w:trPr>
        <w:tc>
          <w:tcPr>
            <w:tcW w:w="5000" w:type="pct"/>
            <w:tcBorders>
              <w:top w:val="single" w:color="auto" w:sz="4" w:space="0"/>
              <w:left w:val="single" w:color="auto" w:sz="4" w:space="0"/>
              <w:bottom w:val="single" w:color="auto" w:sz="4" w:space="0"/>
              <w:right w:val="single" w:color="auto" w:sz="4" w:space="0"/>
            </w:tcBorders>
            <w:shd w:val="clear"/>
            <w:vAlign w:val="top"/>
          </w:tcPr>
          <w:p>
            <w:pPr>
              <w:pStyle w:val="37"/>
              <w:keepNext w:val="0"/>
              <w:keepLines w:val="0"/>
              <w:widowControl w:val="0"/>
              <w:suppressLineNumbers w:val="0"/>
              <w:spacing w:before="0" w:beforeAutospacing="0" w:after="0" w:afterAutospacing="0" w:line="500" w:lineRule="exact"/>
              <w:ind w:left="0" w:right="0"/>
              <w:jc w:val="both"/>
              <w:rPr>
                <w:rFonts w:hint="eastAsia" w:ascii="宋体" w:hAnsi="宋体" w:eastAsia="宋体" w:cs="宋体"/>
                <w:kern w:val="0"/>
                <w:szCs w:val="21"/>
                <w:bdr w:val="none" w:color="auto" w:sz="0" w:space="0"/>
                <w:lang w:val="en-US"/>
              </w:rPr>
            </w:pPr>
            <w:r>
              <w:rPr>
                <w:rFonts w:hint="eastAsia" w:ascii="宋体" w:hAnsi="宋体" w:eastAsia="宋体" w:cs="宋体"/>
                <w:kern w:val="0"/>
                <w:szCs w:val="21"/>
                <w:bdr w:val="none" w:color="auto" w:sz="0" w:space="0"/>
              </w:rPr>
              <w:t>附</w:t>
            </w:r>
            <w:r>
              <w:rPr>
                <w:rFonts w:hint="eastAsia" w:ascii="Calibri" w:hAnsi="Calibri" w:eastAsia="宋体" w:cs="宋体"/>
                <w:szCs w:val="21"/>
                <w:bdr w:val="none" w:color="auto" w:sz="0" w:space="0"/>
              </w:rPr>
              <w:t>法定代表人身份证扫描件及委托代理人身份证扫描件（正反双面）</w:t>
            </w:r>
          </w:p>
        </w:tc>
      </w:tr>
    </w:tbl>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投标人：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身份证号码：</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委托代理人：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身份证号码：</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515" w:right="0"/>
        <w:jc w:val="left"/>
        <w:rPr>
          <w:lang w:val="en-US"/>
        </w:rPr>
      </w:pPr>
      <w:r>
        <w:rPr>
          <w:rFonts w:hint="eastAsia" w:ascii="宋体" w:hAnsi="宋体" w:eastAsia="宋体" w:cs="Times New Roman"/>
          <w:bCs/>
          <w:color w:val="auto"/>
          <w:kern w:val="2"/>
          <w:sz w:val="21"/>
          <w:szCs w:val="21"/>
          <w:lang w:val="en-US" w:eastAsia="zh-CN" w:bidi="ar"/>
        </w:rPr>
        <w:t>手机号码：</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113" w:right="113" w:firstLine="3990" w:firstLineChars="1900"/>
        <w:jc w:val="left"/>
        <w:rPr>
          <w:lang w:val="en-US"/>
        </w:rPr>
      </w:pPr>
      <w:r>
        <w:rPr>
          <w:rFonts w:hint="eastAsia" w:ascii="宋体" w:hAnsi="宋体" w:eastAsia="宋体" w:cs="Times New Roman"/>
          <w:bCs/>
          <w:color w:val="auto"/>
          <w:kern w:val="2"/>
          <w:sz w:val="21"/>
          <w:szCs w:val="21"/>
          <w:lang w:val="en-US" w:eastAsia="zh-CN" w:bidi="ar"/>
        </w:rPr>
        <w:t xml:space="preserve">       年      月     日</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6"/>
        <w:widowControl/>
        <w:rPr>
          <w:bCs/>
          <w:lang w:val="en-US"/>
        </w:rPr>
      </w:pPr>
      <w:r>
        <w:rPr>
          <w:rFonts w:hint="eastAsia" w:ascii="Times New Roman" w:hAnsi="Times New Roman" w:eastAsia="黑体" w:cs="黑体"/>
          <w:lang w:eastAsia="zh-CN"/>
        </w:rPr>
        <w:t>（二）法定代表人身份证明</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投标人名称：</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姓名：</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性别：</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年龄：         职务：</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系</w:t>
      </w:r>
      <w:r>
        <w:rPr>
          <w:rFonts w:hint="eastAsia" w:ascii="宋体" w:hAnsi="宋体" w:eastAsia="宋体" w:cs="Times New Roman"/>
          <w:bCs/>
          <w:color w:val="auto"/>
          <w:kern w:val="2"/>
          <w:sz w:val="21"/>
          <w:szCs w:val="21"/>
          <w:u w:val="single"/>
          <w:lang w:val="en-US" w:eastAsia="zh-CN" w:bidi="ar"/>
        </w:rPr>
        <w:t xml:space="preserve">   （投标人名称）  </w:t>
      </w:r>
      <w:r>
        <w:rPr>
          <w:rFonts w:hint="eastAsia" w:ascii="宋体" w:hAnsi="宋体" w:eastAsia="宋体" w:cs="Times New Roman"/>
          <w:bCs/>
          <w:color w:val="auto"/>
          <w:kern w:val="2"/>
          <w:sz w:val="21"/>
          <w:szCs w:val="21"/>
          <w:lang w:val="en-US" w:eastAsia="zh-CN" w:bidi="ar"/>
        </w:rPr>
        <w:t>的法定代表人。</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特此证明。</w:t>
      </w:r>
    </w:p>
    <w:p>
      <w:pPr>
        <w:keepNext w:val="0"/>
        <w:keepLines w:val="0"/>
        <w:widowControl/>
        <w:suppressLineNumbers w:val="0"/>
        <w:spacing w:before="0" w:beforeAutospacing="0" w:after="0" w:afterAutospacing="0"/>
        <w:ind w:left="113" w:right="113"/>
        <w:jc w:val="left"/>
        <w:rPr>
          <w:lang w:val="en-US"/>
        </w:rPr>
      </w:pP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8" w:hRule="atLeast"/>
        </w:trPr>
        <w:tc>
          <w:tcPr>
            <w:tcW w:w="5000" w:type="pct"/>
            <w:tcBorders>
              <w:top w:val="single" w:color="auto" w:sz="4" w:space="0"/>
              <w:left w:val="single" w:color="auto" w:sz="4" w:space="0"/>
              <w:bottom w:val="single" w:color="auto" w:sz="4" w:space="0"/>
              <w:right w:val="single" w:color="auto" w:sz="4" w:space="0"/>
            </w:tcBorders>
            <w:shd w:val="clear"/>
            <w:vAlign w:val="top"/>
          </w:tcPr>
          <w:p>
            <w:pPr>
              <w:pStyle w:val="37"/>
              <w:keepNext w:val="0"/>
              <w:keepLines w:val="0"/>
              <w:widowControl w:val="0"/>
              <w:suppressLineNumbers w:val="0"/>
              <w:spacing w:before="0" w:beforeAutospacing="0" w:after="0" w:afterAutospacing="0" w:line="500" w:lineRule="exact"/>
              <w:ind w:left="0" w:right="0"/>
              <w:jc w:val="both"/>
              <w:rPr>
                <w:rFonts w:hint="eastAsia" w:ascii="宋体" w:hAnsi="宋体" w:eastAsia="宋体" w:cs="宋体"/>
                <w:kern w:val="0"/>
                <w:szCs w:val="21"/>
                <w:bdr w:val="none" w:color="auto" w:sz="0" w:space="0"/>
                <w:lang w:val="en-US"/>
              </w:rPr>
            </w:pPr>
            <w:r>
              <w:rPr>
                <w:rFonts w:hint="eastAsia" w:ascii="宋体" w:hAnsi="宋体" w:eastAsia="宋体" w:cs="宋体"/>
                <w:kern w:val="0"/>
                <w:szCs w:val="21"/>
                <w:bdr w:val="none" w:color="auto" w:sz="0" w:space="0"/>
              </w:rPr>
              <w:t>附法定代表人身份证扫描件（正反双面扫描）</w:t>
            </w:r>
          </w:p>
        </w:tc>
      </w:tr>
    </w:tbl>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3345" w:right="113"/>
        <w:jc w:val="left"/>
        <w:rPr>
          <w:lang w:val="en-US"/>
        </w:rPr>
      </w:pPr>
      <w:r>
        <w:rPr>
          <w:rFonts w:hint="eastAsia" w:ascii="宋体" w:hAnsi="宋体" w:eastAsia="宋体" w:cs="Times New Roman"/>
          <w:bCs/>
          <w:color w:val="auto"/>
          <w:kern w:val="2"/>
          <w:sz w:val="21"/>
          <w:szCs w:val="21"/>
          <w:lang w:val="en-US" w:eastAsia="zh-CN" w:bidi="ar"/>
        </w:rPr>
        <w:t>投标人：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3345" w:right="113"/>
        <w:jc w:val="left"/>
        <w:rPr>
          <w:lang w:val="en-US"/>
        </w:rPr>
      </w:pPr>
      <w:r>
        <w:rPr>
          <w:rFonts w:hint="eastAsia" w:ascii="宋体" w:hAnsi="宋体" w:eastAsia="宋体" w:cs="Times New Roman"/>
          <w:bCs/>
          <w:color w:val="auto"/>
          <w:kern w:val="2"/>
          <w:sz w:val="21"/>
          <w:szCs w:val="21"/>
          <w:lang w:val="en-US" w:eastAsia="zh-CN" w:bidi="ar"/>
        </w:rPr>
        <w:t>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ind w:left="3345" w:right="113"/>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月</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日 </w:t>
      </w:r>
    </w:p>
    <w:p>
      <w:pPr>
        <w:keepNext w:val="0"/>
        <w:keepLines w:val="0"/>
        <w:widowControl/>
        <w:suppressLineNumbers w:val="0"/>
        <w:spacing w:before="0" w:beforeAutospacing="0" w:after="0" w:afterAutospacing="0"/>
        <w:ind w:left="3345"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r>
        <w:rPr>
          <w:rFonts w:hint="eastAsia" w:ascii="宋体" w:hAnsi="宋体" w:eastAsia="黑体" w:cs="黑体"/>
          <w:lang w:eastAsia="zh-CN"/>
        </w:rPr>
        <w:t>三、投标保证金</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1.投标人按招标文件投标人须知第3.4款规定缴存投标保证金。</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2.投标人应在此提供投标保证金缴存的凭证。</w:t>
      </w:r>
    </w:p>
    <w:p>
      <w:pPr>
        <w:keepNext w:val="0"/>
        <w:keepLines w:val="0"/>
        <w:widowControl/>
        <w:suppressLineNumbers w:val="0"/>
        <w:spacing w:before="0" w:beforeAutospacing="0" w:after="0" w:afterAutospacing="0" w:line="360" w:lineRule="auto"/>
        <w:ind w:left="113" w:right="113" w:firstLine="422" w:firstLineChars="200"/>
        <w:jc w:val="left"/>
        <w:rPr>
          <w:b/>
          <w:bCs w:val="0"/>
          <w:lang w:val="en-US"/>
        </w:rPr>
      </w:pPr>
      <w:r>
        <w:rPr>
          <w:rFonts w:hint="eastAsia" w:ascii="宋体" w:hAnsi="宋体" w:eastAsia="宋体" w:cs="Times New Roman"/>
          <w:b/>
          <w:bCs w:val="0"/>
          <w:color w:val="auto"/>
          <w:kern w:val="2"/>
          <w:sz w:val="21"/>
          <w:szCs w:val="21"/>
          <w:lang w:val="en-US" w:eastAsia="zh-CN" w:bidi="ar"/>
        </w:rPr>
        <w:t>3.投标人通过数字保函、纸质保函、纸质保单形式缴存投标保证金的，其保函、保单必须从投标人的基本账户出资购买，并在此提供保函、保单购买凭证。</w:t>
      </w:r>
    </w:p>
    <w:p>
      <w:pPr>
        <w:keepNext w:val="0"/>
        <w:keepLines w:val="0"/>
        <w:widowControl/>
        <w:suppressLineNumbers w:val="0"/>
        <w:spacing w:before="0" w:beforeAutospacing="0" w:after="0" w:afterAutospacing="0" w:line="360" w:lineRule="auto"/>
        <w:ind w:left="113" w:right="113" w:firstLine="422" w:firstLineChars="200"/>
        <w:jc w:val="left"/>
        <w:rPr>
          <w:b/>
          <w:bCs w:val="0"/>
          <w:lang w:val="en-US"/>
        </w:rPr>
      </w:pPr>
      <w:r>
        <w:rPr>
          <w:rFonts w:hint="eastAsia" w:ascii="宋体" w:hAnsi="宋体" w:eastAsia="宋体" w:cs="Times New Roman"/>
          <w:b/>
          <w:bCs w:val="0"/>
          <w:color w:val="auto"/>
          <w:kern w:val="2"/>
          <w:sz w:val="21"/>
          <w:szCs w:val="21"/>
          <w:lang w:val="en-US" w:eastAsia="zh-CN" w:bidi="ar"/>
        </w:rPr>
        <w:t>4.采用纸质保函、纸质保单形式的，应在此提供复制件。</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r>
        <w:rPr>
          <w:rFonts w:hint="eastAsia" w:ascii="宋体" w:hAnsi="宋体" w:eastAsia="黑体" w:cs="黑体"/>
          <w:lang w:eastAsia="zh-CN"/>
        </w:rPr>
        <w:t>四、施工组织设计</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1．投标人应按以下要点编制施工组织设计（文字宜精练、内容具有针对性）：</w:t>
      </w:r>
    </w:p>
    <w:p>
      <w:pPr>
        <w:pStyle w:val="37"/>
        <w:keepNext w:val="0"/>
        <w:keepLines w:val="0"/>
        <w:widowControl/>
        <w:numPr>
          <w:ilvl w:val="0"/>
          <w:numId w:val="4"/>
        </w:numPr>
        <w:suppressLineNumbers w:val="0"/>
        <w:spacing w:before="0" w:beforeAutospacing="0" w:after="0" w:afterAutospacing="0" w:line="360" w:lineRule="auto"/>
        <w:ind w:left="567"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总体施工组织布置及规划；</w:t>
      </w:r>
    </w:p>
    <w:p>
      <w:pPr>
        <w:pStyle w:val="37"/>
        <w:keepNext w:val="0"/>
        <w:keepLines w:val="0"/>
        <w:widowControl/>
        <w:numPr>
          <w:ilvl w:val="0"/>
          <w:numId w:val="4"/>
        </w:numPr>
        <w:suppressLineNumbers w:val="0"/>
        <w:spacing w:before="0" w:beforeAutospacing="0" w:after="0" w:afterAutospacing="0" w:line="360" w:lineRule="auto"/>
        <w:ind w:left="567" w:right="113" w:firstLine="420" w:firstLineChars="200"/>
        <w:jc w:val="left"/>
        <w:rPr>
          <w:lang w:val="en-US"/>
        </w:rPr>
      </w:pPr>
      <w:r>
        <w:rPr>
          <w:rFonts w:hint="eastAsia" w:ascii="宋体" w:hAnsi="宋体" w:eastAsia="宋体" w:cs="Times New Roman"/>
          <w:bCs/>
          <w:color w:val="auto"/>
          <w:kern w:val="2"/>
          <w:sz w:val="21"/>
          <w:szCs w:val="21"/>
          <w:lang w:val="en-US" w:eastAsia="zh-CN" w:bidi="ar"/>
        </w:rPr>
        <w:t>主要工程项目的施工方案、方法与技术措施；</w:t>
      </w:r>
    </w:p>
    <w:p>
      <w:pPr>
        <w:pStyle w:val="37"/>
        <w:keepNext w:val="0"/>
        <w:keepLines w:val="0"/>
        <w:widowControl/>
        <w:numPr>
          <w:ilvl w:val="0"/>
          <w:numId w:val="4"/>
        </w:numPr>
        <w:suppressLineNumbers w:val="0"/>
        <w:spacing w:before="0" w:beforeAutospacing="0" w:after="0" w:afterAutospacing="0" w:line="360" w:lineRule="auto"/>
        <w:ind w:left="567" w:right="113" w:firstLine="420" w:firstLineChars="200"/>
        <w:jc w:val="left"/>
        <w:rPr>
          <w:lang w:val="en-US"/>
        </w:rPr>
      </w:pPr>
      <w:r>
        <w:rPr>
          <w:rFonts w:hint="eastAsia" w:ascii="宋体" w:hAnsi="宋体" w:eastAsia="宋体" w:cs="Times New Roman"/>
          <w:bCs/>
          <w:color w:val="auto"/>
          <w:kern w:val="2"/>
          <w:sz w:val="21"/>
          <w:szCs w:val="21"/>
          <w:lang w:val="en-US" w:eastAsia="zh-CN" w:bidi="ar"/>
        </w:rPr>
        <w:t>工期保证体系及保证措施；</w:t>
      </w:r>
    </w:p>
    <w:p>
      <w:pPr>
        <w:pStyle w:val="37"/>
        <w:keepNext w:val="0"/>
        <w:keepLines w:val="0"/>
        <w:widowControl/>
        <w:numPr>
          <w:ilvl w:val="0"/>
          <w:numId w:val="4"/>
        </w:numPr>
        <w:suppressLineNumbers w:val="0"/>
        <w:spacing w:before="0" w:beforeAutospacing="0" w:after="0" w:afterAutospacing="0" w:line="360" w:lineRule="auto"/>
        <w:ind w:left="567" w:right="113" w:firstLine="420" w:firstLineChars="200"/>
        <w:jc w:val="left"/>
        <w:rPr>
          <w:lang w:val="en-US"/>
        </w:rPr>
      </w:pPr>
      <w:r>
        <w:rPr>
          <w:rFonts w:hint="eastAsia" w:ascii="宋体" w:hAnsi="宋体" w:eastAsia="宋体" w:cs="Times New Roman"/>
          <w:bCs/>
          <w:color w:val="auto"/>
          <w:kern w:val="2"/>
          <w:sz w:val="21"/>
          <w:szCs w:val="21"/>
          <w:lang w:val="en-US" w:eastAsia="zh-CN" w:bidi="ar"/>
        </w:rPr>
        <w:t>工程质量保证体系及保证措施；</w:t>
      </w:r>
    </w:p>
    <w:p>
      <w:pPr>
        <w:pStyle w:val="37"/>
        <w:keepNext w:val="0"/>
        <w:keepLines w:val="0"/>
        <w:widowControl/>
        <w:numPr>
          <w:ilvl w:val="0"/>
          <w:numId w:val="4"/>
        </w:numPr>
        <w:suppressLineNumbers w:val="0"/>
        <w:spacing w:before="0" w:beforeAutospacing="0" w:after="0" w:afterAutospacing="0" w:line="360" w:lineRule="auto"/>
        <w:ind w:left="567" w:right="113" w:firstLine="420" w:firstLineChars="200"/>
        <w:jc w:val="left"/>
        <w:rPr>
          <w:lang w:val="en-US"/>
        </w:rPr>
      </w:pPr>
      <w:r>
        <w:rPr>
          <w:rFonts w:hint="eastAsia" w:ascii="宋体" w:hAnsi="宋体" w:eastAsia="宋体" w:cs="Times New Roman"/>
          <w:bCs/>
          <w:color w:val="auto"/>
          <w:kern w:val="2"/>
          <w:sz w:val="21"/>
          <w:szCs w:val="21"/>
          <w:lang w:val="en-US" w:eastAsia="zh-CN" w:bidi="ar"/>
        </w:rPr>
        <w:t>安全生产管理体系及保证措施；</w:t>
      </w:r>
    </w:p>
    <w:p>
      <w:pPr>
        <w:pStyle w:val="37"/>
        <w:keepNext w:val="0"/>
        <w:keepLines w:val="0"/>
        <w:widowControl/>
        <w:numPr>
          <w:ilvl w:val="0"/>
          <w:numId w:val="4"/>
        </w:numPr>
        <w:suppressLineNumbers w:val="0"/>
        <w:spacing w:before="0" w:beforeAutospacing="0" w:after="0" w:afterAutospacing="0" w:line="360" w:lineRule="auto"/>
        <w:ind w:left="567" w:right="113" w:firstLine="420" w:firstLineChars="200"/>
        <w:jc w:val="left"/>
        <w:rPr>
          <w:lang w:val="en-US"/>
        </w:rPr>
      </w:pPr>
      <w:r>
        <w:rPr>
          <w:rFonts w:hint="eastAsia" w:ascii="宋体" w:hAnsi="宋体" w:eastAsia="宋体" w:cs="Times New Roman"/>
          <w:bCs/>
          <w:color w:val="auto"/>
          <w:kern w:val="2"/>
          <w:sz w:val="21"/>
          <w:szCs w:val="21"/>
          <w:lang w:val="en-US" w:eastAsia="zh-CN" w:bidi="ar"/>
        </w:rPr>
        <w:t>环境保护、水土保持保证体系及保证措施；</w:t>
      </w:r>
    </w:p>
    <w:p>
      <w:pPr>
        <w:pStyle w:val="37"/>
        <w:keepNext w:val="0"/>
        <w:keepLines w:val="0"/>
        <w:widowControl/>
        <w:numPr>
          <w:ilvl w:val="0"/>
          <w:numId w:val="4"/>
        </w:numPr>
        <w:suppressLineNumbers w:val="0"/>
        <w:spacing w:before="0" w:beforeAutospacing="0" w:after="0" w:afterAutospacing="0" w:line="360" w:lineRule="auto"/>
        <w:ind w:left="567"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文明施工、文物保护保证体系及保证措施；</w:t>
      </w:r>
    </w:p>
    <w:p>
      <w:pPr>
        <w:pStyle w:val="37"/>
        <w:keepNext w:val="0"/>
        <w:keepLines w:val="0"/>
        <w:widowControl/>
        <w:numPr>
          <w:ilvl w:val="0"/>
          <w:numId w:val="4"/>
        </w:numPr>
        <w:suppressLineNumbers w:val="0"/>
        <w:spacing w:before="0" w:beforeAutospacing="0" w:after="0" w:afterAutospacing="0" w:line="360" w:lineRule="auto"/>
        <w:ind w:left="567"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项目风险预测与防范，事故应急预案；</w:t>
      </w:r>
    </w:p>
    <w:p>
      <w:pPr>
        <w:pStyle w:val="37"/>
        <w:keepNext w:val="0"/>
        <w:keepLines w:val="0"/>
        <w:widowControl/>
        <w:numPr>
          <w:ilvl w:val="0"/>
          <w:numId w:val="4"/>
        </w:numPr>
        <w:suppressLineNumbers w:val="0"/>
        <w:spacing w:before="0" w:beforeAutospacing="0" w:after="0" w:afterAutospacing="0" w:line="360" w:lineRule="auto"/>
        <w:ind w:left="567" w:right="113" w:firstLine="420" w:firstLineChars="200"/>
        <w:jc w:val="left"/>
        <w:rPr>
          <w:lang w:val="en-US"/>
        </w:rPr>
      </w:pPr>
      <w:r>
        <w:rPr>
          <w:rFonts w:hint="eastAsia" w:ascii="宋体" w:hAnsi="宋体" w:eastAsia="宋体" w:cs="Times New Roman"/>
          <w:bCs/>
          <w:color w:val="auto"/>
          <w:kern w:val="2"/>
          <w:sz w:val="21"/>
          <w:szCs w:val="21"/>
          <w:lang w:val="en-US" w:eastAsia="zh-CN" w:bidi="ar"/>
        </w:rPr>
        <w:t>其他应说明的事项。</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2．施工组织设计除采用文字表述外可附下列图表，图表及格式要求附后。</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附表一  施工总体计划表</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附表二  分项工程进度率计划（斜率图）</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附表三  工程管理曲线</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附表四  分项工程生产率和施工周期表</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附表五  施工总平面图</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附表六  劳动力计划表</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sz w:val="20"/>
          <w:szCs w:val="20"/>
          <w:lang w:val="en-US"/>
        </w:rPr>
      </w:pPr>
      <w:r>
        <w:rPr>
          <w:rFonts w:hint="eastAsia" w:ascii="宋体" w:hAnsi="宋体" w:eastAsia="宋体" w:cs="Times New Roman"/>
          <w:bCs/>
          <w:kern w:val="2"/>
          <w:sz w:val="21"/>
          <w:szCs w:val="21"/>
          <w:lang w:val="en-US" w:eastAsia="zh-CN" w:bidi="ar"/>
        </w:rPr>
        <w:br w:type="page"/>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0" w:type="dxa"/>
          <w:bottom w:w="0" w:type="dxa"/>
          <w:right w:w="0" w:type="dxa"/>
        </w:tblCellMar>
      </w:tblPr>
      <w:tblGrid>
        <w:gridCol w:w="384"/>
        <w:gridCol w:w="397"/>
        <w:gridCol w:w="847"/>
        <w:gridCol w:w="418"/>
        <w:gridCol w:w="418"/>
        <w:gridCol w:w="418"/>
        <w:gridCol w:w="418"/>
        <w:gridCol w:w="418"/>
        <w:gridCol w:w="418"/>
        <w:gridCol w:w="419"/>
        <w:gridCol w:w="419"/>
        <w:gridCol w:w="419"/>
        <w:gridCol w:w="419"/>
        <w:gridCol w:w="419"/>
        <w:gridCol w:w="419"/>
        <w:gridCol w:w="419"/>
        <w:gridCol w:w="419"/>
        <w:gridCol w:w="419"/>
        <w:gridCol w:w="419"/>
        <w:gridCol w:w="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restart"/>
            <w:tcBorders>
              <w:top w:val="single" w:color="auto" w:sz="12" w:space="0"/>
              <w:left w:val="single" w:color="auto" w:sz="12"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r>
              <w:rPr>
                <w:rFonts w:hint="eastAsia" w:ascii="宋体" w:hAnsi="宋体" w:eastAsia="宋体" w:cs="Times New Roman"/>
                <w:bCs/>
                <w:color w:val="auto"/>
                <w:w w:val="90"/>
                <w:kern w:val="2"/>
                <w:sz w:val="21"/>
                <w:szCs w:val="21"/>
                <w:bdr w:val="none" w:color="auto" w:sz="0" w:space="0"/>
                <w:lang w:val="en-US" w:eastAsia="zh-CN" w:bidi="ar"/>
              </w:rPr>
              <w:t xml:space="preserve">        年度</w:t>
            </w:r>
          </w:p>
        </w:tc>
        <w:tc>
          <w:tcPr>
            <w:tcW w:w="484"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12"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12"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12"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12"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12"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restart"/>
            <w:tcBorders>
              <w:top w:val="single" w:color="auto" w:sz="6" w:space="0"/>
              <w:left w:val="single" w:color="auto" w:sz="12"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r>
              <w:rPr>
                <w:rFonts w:hint="eastAsia" w:ascii="宋体" w:hAnsi="宋体" w:eastAsia="宋体" w:cs="Times New Roman"/>
                <w:bCs/>
                <w:color w:val="auto"/>
                <w:w w:val="90"/>
                <w:kern w:val="2"/>
                <w:sz w:val="21"/>
                <w:szCs w:val="21"/>
                <w:bdr w:val="none" w:color="auto" w:sz="0" w:space="0"/>
                <w:lang w:val="en-US" w:eastAsia="zh-CN" w:bidi="ar"/>
              </w:rPr>
              <w:t xml:space="preserve">                      年度</w:t>
            </w: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restart"/>
            <w:tcBorders>
              <w:top w:val="single" w:color="auto" w:sz="6" w:space="0"/>
              <w:left w:val="single" w:color="auto" w:sz="12"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r>
              <w:rPr>
                <w:rFonts w:hint="eastAsia" w:ascii="宋体" w:hAnsi="宋体" w:eastAsia="宋体" w:cs="Times New Roman"/>
                <w:bCs/>
                <w:color w:val="auto"/>
                <w:w w:val="90"/>
                <w:kern w:val="2"/>
                <w:sz w:val="21"/>
                <w:szCs w:val="21"/>
                <w:bdr w:val="none" w:color="auto" w:sz="0" w:space="0"/>
                <w:lang w:val="en-US" w:eastAsia="zh-CN" w:bidi="ar"/>
              </w:rPr>
              <w:t xml:space="preserve">                      年度</w:t>
            </w: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20" w:type="pct"/>
            <w:vMerge w:val="restart"/>
            <w:tcBorders>
              <w:top w:val="nil"/>
              <w:left w:val="nil"/>
              <w:bottom w:val="nil"/>
              <w:right w:val="single" w:color="auto" w:sz="12" w:space="0"/>
            </w:tcBorders>
            <w:shd w:val="clear"/>
            <w:textDirection w:val="btLr"/>
            <w:vAlign w:val="center"/>
          </w:tcPr>
          <w:p>
            <w:pPr>
              <w:pStyle w:val="37"/>
              <w:keepNext/>
              <w:keepLines/>
              <w:widowControl w:val="0"/>
              <w:suppressLineNumbers w:val="0"/>
              <w:snapToGrid w:val="0"/>
              <w:spacing w:before="0" w:beforeAutospacing="0" w:after="0" w:afterAutospacing="0"/>
              <w:ind w:left="0" w:right="0"/>
              <w:jc w:val="both"/>
              <w:outlineLvl w:val="3"/>
              <w:rPr>
                <w:spacing w:val="-24"/>
                <w:w w:val="90"/>
                <w:bdr w:val="none" w:color="auto" w:sz="0" w:space="0"/>
                <w:lang w:val="en-US"/>
              </w:rPr>
            </w:pPr>
            <w:r>
              <w:rPr>
                <w:rFonts w:hint="eastAsia" w:ascii="Times New Roman" w:hAnsi="Times New Roman" w:eastAsia="黑体" w:cs="黑体"/>
                <w:bCs/>
                <w:color w:val="auto"/>
                <w:kern w:val="2"/>
                <w:sz w:val="21"/>
                <w:szCs w:val="28"/>
                <w:bdr w:val="none" w:color="auto" w:sz="0" w:space="0"/>
                <w:lang w:val="en-US" w:eastAsia="zh-CN" w:bidi="ar"/>
              </w:rPr>
              <w:t>附表一</w:t>
            </w:r>
            <w:r>
              <w:rPr>
                <w:rFonts w:hint="default" w:ascii="Times New Roman" w:hAnsi="Times New Roman" w:eastAsia="黑体" w:cs="Times New Roman"/>
                <w:bCs/>
                <w:color w:val="auto"/>
                <w:kern w:val="2"/>
                <w:sz w:val="21"/>
                <w:szCs w:val="28"/>
                <w:bdr w:val="none" w:color="auto" w:sz="0" w:space="0"/>
                <w:lang w:val="en-US" w:eastAsia="zh-CN" w:bidi="ar"/>
              </w:rPr>
              <w:t xml:space="preserve">  </w:t>
            </w:r>
            <w:r>
              <w:rPr>
                <w:rFonts w:hint="eastAsia" w:ascii="Times New Roman" w:hAnsi="Times New Roman" w:eastAsia="黑体" w:cs="黑体"/>
                <w:bCs/>
                <w:color w:val="auto"/>
                <w:kern w:val="2"/>
                <w:sz w:val="21"/>
                <w:szCs w:val="28"/>
                <w:bdr w:val="none" w:color="auto" w:sz="0" w:space="0"/>
                <w:lang w:val="en-US" w:eastAsia="zh-CN" w:bidi="ar"/>
              </w:rPr>
              <w:t>施工总体计划表</w:t>
            </w: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4" w:hRule="atLeas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363" w:hRule="atLeas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vMerge w:val="continue"/>
            <w:tcBorders>
              <w:top w:val="single" w:color="auto" w:sz="6" w:space="0"/>
              <w:left w:val="single" w:color="auto" w:sz="12"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84"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w w:val="90"/>
                <w:bdr w:val="none" w:color="auto" w:sz="0" w:space="0"/>
                <w:lang w:val="en-US"/>
              </w:rPr>
            </w:pPr>
          </w:p>
        </w:tc>
        <w:tc>
          <w:tcPr>
            <w:tcW w:w="239" w:type="pct"/>
            <w:tcBorders>
              <w:top w:val="single" w:color="auto" w:sz="6" w:space="0"/>
              <w:left w:val="single" w:color="auto" w:sz="6" w:space="0"/>
              <w:bottom w:val="single" w:color="auto" w:sz="6"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w w:val="90"/>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0" w:type="dxa"/>
            <w:bottom w:w="0" w:type="dxa"/>
            <w:right w:w="0" w:type="dxa"/>
          </w:tblCellMar>
        </w:tblPrEx>
        <w:trPr>
          <w:cantSplit/>
          <w:trHeight w:val="2464" w:hRule="exact"/>
        </w:trPr>
        <w:tc>
          <w:tcPr>
            <w:tcW w:w="220" w:type="pct"/>
            <w:vMerge w:val="continue"/>
            <w:tcBorders>
              <w:top w:val="nil"/>
              <w:left w:val="nil"/>
              <w:bottom w:val="nil"/>
              <w:right w:val="single" w:color="auto" w:sz="12" w:space="0"/>
            </w:tcBorders>
            <w:shd w:val="clear"/>
            <w:textDirection w:val="btLr"/>
            <w:vAlign w:val="center"/>
          </w:tcPr>
          <w:p>
            <w:pPr>
              <w:rPr>
                <w:rFonts w:hint="eastAsia" w:ascii="等线" w:hAnsi="等线" w:eastAsia="等线" w:cs="等线"/>
                <w:sz w:val="20"/>
                <w:szCs w:val="20"/>
              </w:rPr>
            </w:pPr>
          </w:p>
        </w:tc>
        <w:tc>
          <w:tcPr>
            <w:tcW w:w="227" w:type="pct"/>
            <w:tcBorders>
              <w:top w:val="single" w:color="auto" w:sz="6" w:space="0"/>
              <w:left w:val="single" w:color="auto" w:sz="12"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年度</w:t>
            </w:r>
          </w:p>
        </w:tc>
        <w:tc>
          <w:tcPr>
            <w:tcW w:w="484" w:type="pct"/>
            <w:tcBorders>
              <w:top w:val="single" w:color="auto" w:sz="6" w:space="0"/>
              <w:left w:val="single" w:color="auto" w:sz="6" w:space="0"/>
              <w:bottom w:val="single" w:color="auto" w:sz="12" w:space="0"/>
              <w:right w:val="single" w:color="auto" w:sz="6" w:space="0"/>
              <w:tr2bl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 xml:space="preserve">月份   </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 xml:space="preserve"> 主要工程项目</w:t>
            </w: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sz w:val="18"/>
                <w:szCs w:val="18"/>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1、施工准备</w:t>
            </w: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2、绿化工程</w:t>
            </w: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39" w:type="pct"/>
            <w:tcBorders>
              <w:top w:val="single" w:color="auto" w:sz="6" w:space="0"/>
              <w:left w:val="single" w:color="auto" w:sz="6" w:space="0"/>
              <w:bottom w:val="single" w:color="auto" w:sz="12" w:space="0"/>
              <w:right w:val="single" w:color="auto" w:sz="12"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389"/>
        <w:gridCol w:w="408"/>
        <w:gridCol w:w="408"/>
        <w:gridCol w:w="408"/>
        <w:gridCol w:w="323"/>
        <w:gridCol w:w="169"/>
        <w:gridCol w:w="242"/>
        <w:gridCol w:w="323"/>
        <w:gridCol w:w="169"/>
        <w:gridCol w:w="242"/>
        <w:gridCol w:w="323"/>
        <w:gridCol w:w="169"/>
        <w:gridCol w:w="242"/>
        <w:gridCol w:w="323"/>
        <w:gridCol w:w="169"/>
        <w:gridCol w:w="227"/>
        <w:gridCol w:w="15"/>
        <w:gridCol w:w="302"/>
        <w:gridCol w:w="169"/>
        <w:gridCol w:w="242"/>
        <w:gridCol w:w="323"/>
        <w:gridCol w:w="169"/>
        <w:gridCol w:w="242"/>
        <w:gridCol w:w="323"/>
        <w:gridCol w:w="169"/>
        <w:gridCol w:w="242"/>
        <w:gridCol w:w="324"/>
        <w:gridCol w:w="170"/>
        <w:gridCol w:w="242"/>
        <w:gridCol w:w="324"/>
        <w:gridCol w:w="170"/>
        <w:gridCol w:w="242"/>
        <w:gridCol w:w="324"/>
        <w:gridCol w:w="170"/>
        <w:gridCol w:w="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518" w:hRule="atLeast"/>
        </w:trPr>
        <w:tc>
          <w:tcPr>
            <w:tcW w:w="389" w:type="dxa"/>
            <w:vMerge w:val="restart"/>
            <w:tcBorders>
              <w:top w:val="nil"/>
              <w:left w:val="nil"/>
              <w:bottom w:val="single" w:color="auto" w:sz="4"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rFonts w:hint="eastAsia" w:ascii="黑体" w:hAnsi="宋体" w:eastAsia="黑体" w:cs="黑体"/>
                <w:bdr w:val="none" w:color="auto" w:sz="0" w:space="0"/>
                <w:lang w:val="en-US"/>
              </w:rPr>
            </w:pPr>
            <w:r>
              <w:rPr>
                <w:rFonts w:hint="eastAsia" w:ascii="黑体" w:hAnsi="宋体" w:eastAsia="黑体" w:cs="黑体"/>
                <w:bCs/>
                <w:color w:val="auto"/>
                <w:kern w:val="2"/>
                <w:sz w:val="21"/>
                <w:szCs w:val="21"/>
                <w:bdr w:val="none" w:color="auto" w:sz="0" w:space="0"/>
                <w:lang w:val="en-US" w:eastAsia="zh-CN" w:bidi="ar"/>
              </w:rPr>
              <w:t>附表二  分项工程进度率计划（斜率图）</w:t>
            </w:r>
          </w:p>
        </w:tc>
        <w:tc>
          <w:tcPr>
            <w:tcW w:w="408" w:type="dxa"/>
            <w:vMerge w:val="restart"/>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年度</w:t>
            </w:r>
          </w:p>
        </w:tc>
        <w:tc>
          <w:tcPr>
            <w:tcW w:w="408" w:type="dxa"/>
            <w:vMerge w:val="restart"/>
            <w:tcBorders>
              <w:top w:val="single" w:color="auto" w:sz="12"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一</w:t>
            </w:r>
          </w:p>
        </w:tc>
        <w:tc>
          <w:tcPr>
            <w:tcW w:w="408"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12"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12"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44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12"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12" w:space="0"/>
              <w:left w:val="single" w:color="auto" w:sz="6" w:space="0"/>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5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restart"/>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 xml:space="preserve">               年度</w:t>
            </w: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四</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6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55"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6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三</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二</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一</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377"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restart"/>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 xml:space="preserve">                年度</w:t>
            </w: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四</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41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435"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32"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三</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18"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1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二</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03"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54"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54"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restart"/>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一</w:t>
            </w: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69"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6" w:space="0"/>
              <w:right w:val="single" w:color="auto" w:sz="6" w:space="0"/>
            </w:tcBorders>
            <w:shd w:val="clear"/>
            <w:textDirection w:val="btLr"/>
            <w:vAlign w:val="center"/>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6"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tcBorders>
              <w:top w:val="single" w:color="auto" w:sz="6" w:space="0"/>
              <w:left w:val="single" w:color="auto" w:sz="6" w:space="0"/>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6"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17"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3"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1"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24"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12" w:type="dxa"/>
            <w:gridSpan w:val="2"/>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5"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restart"/>
            <w:tcBorders>
              <w:top w:val="single" w:color="auto" w:sz="6" w:space="0"/>
              <w:left w:val="nil"/>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年度</w:t>
            </w:r>
          </w:p>
        </w:tc>
        <w:tc>
          <w:tcPr>
            <w:tcW w:w="408" w:type="dxa"/>
            <w:vMerge w:val="restar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季度</w:t>
            </w:r>
          </w:p>
        </w:tc>
        <w:tc>
          <w:tcPr>
            <w:tcW w:w="408" w:type="dxa"/>
            <w:vMerge w:val="restart"/>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月份</w:t>
            </w: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70</w:t>
            </w:r>
          </w:p>
        </w:tc>
        <w:tc>
          <w:tcPr>
            <w:tcW w:w="24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1"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20</w:t>
            </w:r>
          </w:p>
        </w:tc>
        <w:tc>
          <w:tcPr>
            <w:tcW w:w="242" w:type="dxa"/>
            <w:tcBorders>
              <w:top w:val="single" w:color="auto" w:sz="6" w:space="0"/>
              <w:left w:val="single" w:color="auto" w:sz="6" w:space="0"/>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6" w:space="0"/>
              <w:right w:val="single" w:color="auto" w:sz="6" w:space="0"/>
            </w:tcBorders>
            <w:shd w:val="clear"/>
            <w:textDirection w:val="btLr"/>
            <w:vAlign w:val="bottom"/>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242" w:type="dxa"/>
            <w:tcBorders>
              <w:top w:val="single" w:color="auto" w:sz="6" w:space="0"/>
              <w:left w:val="single" w:color="auto" w:sz="6" w:space="0"/>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1801" w:hRule="atLeast"/>
        </w:trPr>
        <w:tc>
          <w:tcPr>
            <w:tcW w:w="389" w:type="dxa"/>
            <w:vMerge w:val="continue"/>
            <w:tcBorders>
              <w:top w:val="nil"/>
              <w:left w:val="nil"/>
              <w:bottom w:val="single" w:color="auto" w:sz="4" w:space="0"/>
              <w:right w:val="single" w:color="auto" w:sz="12"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nil"/>
              <w:bottom w:val="single" w:color="auto" w:sz="12"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12" w:space="0"/>
              <w:right w:val="single" w:color="auto" w:sz="6" w:space="0"/>
            </w:tcBorders>
            <w:shd w:val="clear"/>
            <w:textDirection w:val="btLr"/>
            <w:vAlign w:val="top"/>
          </w:tcPr>
          <w:p>
            <w:pPr>
              <w:rPr>
                <w:rFonts w:hint="eastAsia" w:ascii="等线" w:hAnsi="等线" w:eastAsia="等线" w:cs="等线"/>
                <w:sz w:val="20"/>
                <w:szCs w:val="20"/>
              </w:rPr>
            </w:pPr>
          </w:p>
        </w:tc>
        <w:tc>
          <w:tcPr>
            <w:tcW w:w="408" w:type="dxa"/>
            <w:vMerge w:val="continue"/>
            <w:tcBorders>
              <w:top w:val="single" w:color="auto" w:sz="6" w:space="0"/>
              <w:left w:val="single" w:color="auto" w:sz="6" w:space="0"/>
              <w:bottom w:val="single" w:color="auto" w:sz="12" w:space="0"/>
              <w:right w:val="single" w:color="auto" w:sz="6" w:space="0"/>
            </w:tcBorders>
            <w:shd w:val="clear"/>
            <w:textDirection w:val="btLr"/>
            <w:vAlign w:val="top"/>
          </w:tcPr>
          <w:p>
            <w:pPr>
              <w:rPr>
                <w:rFonts w:hint="eastAsia" w:ascii="等线" w:hAnsi="等线" w:eastAsia="等线" w:cs="等线"/>
                <w:sz w:val="20"/>
                <w:szCs w:val="20"/>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图例：</w:t>
            </w: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施工准备</w:t>
            </w: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绿化工程</w:t>
            </w: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1"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2"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94" w:type="dxa"/>
            <w:gridSpan w:val="2"/>
            <w:tcBorders>
              <w:top w:val="single" w:color="auto" w:sz="6" w:space="0"/>
              <w:left w:val="single" w:color="auto" w:sz="6" w:space="0"/>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42" w:type="dxa"/>
            <w:tcBorders>
              <w:top w:val="single" w:color="auto" w:sz="6" w:space="0"/>
              <w:left w:val="single" w:color="auto" w:sz="6" w:space="0"/>
              <w:bottom w:val="single" w:color="auto" w:sz="12"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rFonts w:hint="eastAsia" w:ascii="黑体" w:hAnsi="宋体" w:eastAsia="黑体" w:cs="黑体"/>
          <w:lang w:val="en-US"/>
        </w:rPr>
      </w:pPr>
      <w:r>
        <w:rPr>
          <w:rFonts w:hint="eastAsia" w:ascii="黑体" w:hAnsi="宋体" w:eastAsia="黑体" w:cs="黑体"/>
          <w:bCs/>
          <w:color w:val="auto"/>
          <w:kern w:val="2"/>
          <w:sz w:val="21"/>
          <w:szCs w:val="21"/>
          <w:lang w:val="en-US" w:eastAsia="zh-CN" w:bidi="ar"/>
        </w:rPr>
        <w:t>附表三  工程管理曲线</w:t>
      </w:r>
    </w:p>
    <w:tbl>
      <w:tblPr>
        <w:tblStyle w:val="40"/>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Layout w:type="autofit"/>
        <w:tblCellMar>
          <w:top w:w="0" w:type="dxa"/>
          <w:left w:w="108" w:type="dxa"/>
          <w:bottom w:w="0" w:type="dxa"/>
          <w:right w:w="108" w:type="dxa"/>
        </w:tblCellMar>
      </w:tblPr>
      <w:tblGrid>
        <w:gridCol w:w="2027"/>
        <w:gridCol w:w="329"/>
        <w:gridCol w:w="329"/>
        <w:gridCol w:w="331"/>
        <w:gridCol w:w="329"/>
        <w:gridCol w:w="329"/>
        <w:gridCol w:w="331"/>
        <w:gridCol w:w="329"/>
        <w:gridCol w:w="329"/>
        <w:gridCol w:w="331"/>
        <w:gridCol w:w="438"/>
        <w:gridCol w:w="438"/>
        <w:gridCol w:w="444"/>
        <w:gridCol w:w="329"/>
        <w:gridCol w:w="329"/>
        <w:gridCol w:w="331"/>
        <w:gridCol w:w="329"/>
        <w:gridCol w:w="329"/>
        <w:gridCol w:w="332"/>
        <w:gridCol w:w="330"/>
        <w:gridCol w:w="32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single" w:color="auto" w:sz="12" w:space="0"/>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mc:AlternateContent>
                <mc:Choice Requires="wps">
                  <w:drawing>
                    <wp:anchor distT="0" distB="0" distL="114300" distR="114300" simplePos="0" relativeHeight="251660288" behindDoc="0" locked="0" layoutInCell="1" allowOverlap="1">
                      <wp:simplePos x="0" y="0"/>
                      <wp:positionH relativeFrom="column">
                        <wp:posOffset>-36830</wp:posOffset>
                      </wp:positionH>
                      <wp:positionV relativeFrom="paragraph">
                        <wp:posOffset>-6985</wp:posOffset>
                      </wp:positionV>
                      <wp:extent cx="1217295" cy="311150"/>
                      <wp:effectExtent l="1270" t="4445" r="1270" b="8255"/>
                      <wp:wrapNone/>
                      <wp:docPr id="5" name="直接连接符 19"/>
                      <wp:cNvGraphicFramePr/>
                      <a:graphic xmlns:a="http://schemas.openxmlformats.org/drawingml/2006/main">
                        <a:graphicData uri="http://schemas.microsoft.com/office/word/2010/wordprocessingShape">
                          <wps:wsp>
                            <wps:cNvSpPr/>
                            <wps:spPr>
                              <a:xfrm>
                                <a:off x="0" y="0"/>
                                <a:ext cx="1217295" cy="311150"/>
                              </a:xfrm>
                              <a:prstGeom prst="line">
                                <a:avLst/>
                              </a:prstGeom>
                              <a:ln w="6350" cap="flat" cmpd="sng">
                                <a:solidFill>
                                  <a:srgbClr val="4472C4"/>
                                </a:solidFill>
                                <a:prstDash val="solid"/>
                                <a:miter/>
                                <a:headEnd type="none" w="med" len="med"/>
                                <a:tailEnd type="none" w="med" len="med"/>
                              </a:ln>
                            </wps:spPr>
                            <wps:bodyPr upright="1"/>
                          </wps:wsp>
                        </a:graphicData>
                      </a:graphic>
                    </wp:anchor>
                  </w:drawing>
                </mc:Choice>
                <mc:Fallback>
                  <w:pict>
                    <v:line id="直接连接符 19" o:spid="_x0000_s1026" o:spt="20" style="position:absolute;left:0pt;margin-left:-2.9pt;margin-top:-0.55pt;height:24.5pt;width:95.85pt;z-index:251660288;mso-width-relative:page;mso-height-relative:page;" stroked="t" coordsize="21600,21600" o:gfxdata="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3/r7mdkAAAAIAQAADwAAAAAAAAABACAAAAAiAAAAZHJz&#10;L2Rvd25yZXYueG1sUEsBAhQAFAAAAAgAh07iQN3fJ6EDAgAA9AMAAA4AAAAAAAAAAQAgAAAAKAEA&#10;AGRycy9lMm9Eb2MueG1sUEsFBgAAAAAGAAYAWQEAAJ0FAAAAAA==&#10;">
                      <v:path arrowok="t"/>
                      <v:fill focussize="0,0"/>
                      <v:stroke weight="0.5pt" color="#4472C4" joinstyle="miter"/>
                      <v:imagedata o:title=""/>
                      <o:lock v:ext="edit"/>
                    </v:line>
                  </w:pict>
                </mc:Fallback>
              </mc:AlternateContent>
            </w:r>
            <w:r>
              <w:rPr>
                <w:rFonts w:hint="eastAsia" w:ascii="宋体" w:hAnsi="宋体" w:eastAsia="宋体" w:cs="Times New Roman"/>
                <w:bCs/>
                <w:color w:val="auto"/>
                <w:kern w:val="2"/>
                <w:sz w:val="21"/>
                <w:szCs w:val="21"/>
                <w:bdr w:val="none" w:color="auto" w:sz="0" w:space="0"/>
                <w:lang w:val="en-US" w:eastAsia="zh-CN" w:bidi="ar"/>
              </w:rPr>
              <w:t xml:space="preserve"> 年度</w:t>
            </w:r>
          </w:p>
        </w:tc>
        <w:tc>
          <w:tcPr>
            <w:tcW w:w="2395" w:type="pct"/>
            <w:gridSpan w:val="12"/>
            <w:tcBorders>
              <w:top w:val="single" w:color="auto" w:sz="12"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firstLine="2100" w:firstLineChars="1000"/>
              <w:jc w:val="left"/>
              <w:rPr>
                <w:bdr w:val="none" w:color="auto" w:sz="0" w:space="0"/>
                <w:lang w:val="en-US"/>
              </w:rPr>
            </w:pP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年</w:t>
            </w:r>
          </w:p>
        </w:tc>
        <w:tc>
          <w:tcPr>
            <w:tcW w:w="1472" w:type="pct"/>
            <w:gridSpan w:val="8"/>
            <w:tcBorders>
              <w:top w:val="single" w:color="auto" w:sz="12"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firstLine="1050" w:firstLineChars="500"/>
              <w:jc w:val="left"/>
              <w:rPr>
                <w:bdr w:val="none" w:color="auto" w:sz="0" w:space="0"/>
                <w:lang w:val="en-US"/>
              </w:rPr>
            </w:pP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vMerge w:val="restart"/>
            <w:tcBorders>
              <w:top w:val="nil"/>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sz w:val="18"/>
                <w:szCs w:val="18"/>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mc:AlternateContent>
                <mc:Choice Requires="wps">
                  <w:drawing>
                    <wp:anchor distT="0" distB="0" distL="114300" distR="114300" simplePos="0" relativeHeight="251659264" behindDoc="0" locked="0" layoutInCell="1" allowOverlap="1">
                      <wp:simplePos x="0" y="0"/>
                      <wp:positionH relativeFrom="column">
                        <wp:posOffset>-64135</wp:posOffset>
                      </wp:positionH>
                      <wp:positionV relativeFrom="paragraph">
                        <wp:posOffset>-299085</wp:posOffset>
                      </wp:positionV>
                      <wp:extent cx="1240790" cy="894715"/>
                      <wp:effectExtent l="2540" t="3810" r="8890" b="8255"/>
                      <wp:wrapNone/>
                      <wp:docPr id="4" name="直接箭头连接符 5"/>
                      <wp:cNvGraphicFramePr/>
                      <a:graphic xmlns:a="http://schemas.openxmlformats.org/drawingml/2006/main">
                        <a:graphicData uri="http://schemas.microsoft.com/office/word/2010/wordprocessingShape">
                          <wps:wsp>
                            <wps:cNvCnPr/>
                            <wps:spPr>
                              <a:xfrm>
                                <a:off x="0" y="0"/>
                                <a:ext cx="1240790" cy="8947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5" o:spid="_x0000_s1026" o:spt="32" type="#_x0000_t32" style="position:absolute;left:0pt;margin-left:-5.05pt;margin-top:-23.55pt;height:70.45pt;width:97.7pt;z-index:251659264;mso-width-relative:page;mso-height-relative:page;" filled="f" coordsize="21600,21600" o:gfxdata="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sO2StgAAAAKAQAADwAAAAAAAAABACAAAAAiAAAAZHJz&#10;L2Rvd25yZXYueG1sUEsBAhQAFAAAAAgAh07iQDh5E9cEAgAA8QMAAA4AAAAAAAAAAQAgAAAAJwEA&#10;AGRycy9lMm9Eb2MueG1sUEsFBgAAAAAGAAYAWQEAAJ0FAAAAAA==&#10;">
                      <v:path arrowok="t"/>
                      <v:fill on="f" focussize="0,0"/>
                      <v:stroke/>
                      <v:imagedata o:title=""/>
                      <o:lock v:ext="edit"/>
                    </v:shape>
                  </w:pict>
                </mc:Fallback>
              </mc:AlternateContent>
            </w:r>
            <w:r>
              <w:rPr>
                <w:rFonts w:hint="eastAsia" w:ascii="宋体" w:hAnsi="宋体" w:eastAsia="宋体" w:cs="Times New Roman"/>
                <w:bCs/>
                <w:color w:val="auto"/>
                <w:kern w:val="2"/>
                <w:sz w:val="21"/>
                <w:szCs w:val="21"/>
                <w:bdr w:val="none" w:color="auto" w:sz="0" w:space="0"/>
                <w:lang w:val="en-US" w:eastAsia="zh-CN" w:bidi="ar"/>
              </w:rPr>
              <w:t xml:space="preserve">        </w:t>
            </w:r>
            <w:r>
              <w:rPr>
                <w:rFonts w:hint="eastAsia" w:ascii="宋体" w:hAnsi="宋体" w:eastAsia="宋体" w:cs="Times New Roman"/>
                <w:bCs/>
                <w:color w:val="auto"/>
                <w:kern w:val="2"/>
                <w:sz w:val="18"/>
                <w:szCs w:val="18"/>
                <w:bdr w:val="none" w:color="auto" w:sz="0" w:space="0"/>
                <w:lang w:val="en-US" w:eastAsia="zh-CN" w:bidi="ar"/>
              </w:rPr>
              <w:t>季度及月份</w:t>
            </w:r>
          </w:p>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进  度</w:t>
            </w:r>
          </w:p>
        </w:tc>
        <w:tc>
          <w:tcPr>
            <w:tcW w:w="55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一</w:t>
            </w:r>
          </w:p>
        </w:tc>
        <w:tc>
          <w:tcPr>
            <w:tcW w:w="55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二</w:t>
            </w:r>
          </w:p>
        </w:tc>
        <w:tc>
          <w:tcPr>
            <w:tcW w:w="55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三</w:t>
            </w:r>
          </w:p>
        </w:tc>
        <w:tc>
          <w:tcPr>
            <w:tcW w:w="73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四</w:t>
            </w:r>
          </w:p>
        </w:tc>
        <w:tc>
          <w:tcPr>
            <w:tcW w:w="55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一</w:t>
            </w:r>
          </w:p>
        </w:tc>
        <w:tc>
          <w:tcPr>
            <w:tcW w:w="553"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二</w:t>
            </w:r>
          </w:p>
        </w:tc>
        <w:tc>
          <w:tcPr>
            <w:tcW w:w="366"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vMerge w:val="continue"/>
            <w:tcBorders>
              <w:top w:val="nil"/>
              <w:left w:val="single" w:color="auto" w:sz="12"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12</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366"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single" w:color="auto" w:sz="6" w:space="0"/>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工</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程</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完</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成</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的</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百</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分</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nil"/>
              <w:right w:val="single" w:color="auto" w:sz="6" w:space="0"/>
            </w:tcBorders>
            <w:shd w:val="clear"/>
            <w:vAlign w:val="center"/>
          </w:tcPr>
          <w:p>
            <w:pPr>
              <w:keepNext w:val="0"/>
              <w:keepLines w:val="0"/>
              <w:widowControl/>
              <w:suppressLineNumbers w:val="0"/>
              <w:spacing w:before="0" w:beforeAutospacing="0" w:after="0" w:afterAutospacing="0"/>
              <w:ind w:left="0" w:right="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54" w:hRule="atLeast"/>
          <w:jc w:val="center"/>
        </w:trPr>
        <w:tc>
          <w:tcPr>
            <w:tcW w:w="1133" w:type="pct"/>
            <w:tcBorders>
              <w:top w:val="nil"/>
              <w:left w:val="single" w:color="auto" w:sz="12"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210"/>
              <w:jc w:val="righ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比（％）</w:t>
            </w: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245"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4"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c>
          <w:tcPr>
            <w:tcW w:w="182" w:type="pct"/>
            <w:tcBorders>
              <w:top w:val="single" w:color="auto" w:sz="6" w:space="0"/>
              <w:left w:val="single" w:color="auto" w:sz="6"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0" w:right="0"/>
              <w:jc w:val="left"/>
              <w:rPr>
                <w:bdr w:val="none" w:color="auto" w:sz="0" w:space="0"/>
                <w:lang w:val="en-US"/>
              </w:rPr>
            </w:pPr>
          </w:p>
        </w:tc>
      </w:tr>
    </w:tbl>
    <w:p>
      <w:pPr>
        <w:keepNext w:val="0"/>
        <w:keepLines w:val="0"/>
        <w:widowControl/>
        <w:suppressLineNumbers w:val="0"/>
        <w:spacing w:before="0" w:beforeAutospacing="0" w:after="0" w:afterAutospacing="0"/>
        <w:ind w:left="0" w:right="0" w:firstLine="2100" w:firstLineChars="1000"/>
        <w:jc w:val="left"/>
        <w:rPr>
          <w:lang w:val="en-US"/>
        </w:rPr>
      </w:pPr>
      <w:r>
        <w:rPr>
          <w:rFonts w:hint="eastAsia" w:ascii="宋体" w:hAnsi="宋体" w:eastAsia="宋体" w:cs="Times New Roman"/>
          <w:bCs/>
          <w:color w:val="auto"/>
          <w:kern w:val="2"/>
          <w:sz w:val="21"/>
          <w:szCs w:val="21"/>
          <w:lang w:val="en-US" w:eastAsia="zh-CN" w:bidi="ar"/>
        </w:rPr>
        <w:drawing>
          <wp:inline distT="0" distB="0" distL="114300" distR="114300">
            <wp:extent cx="4305300" cy="266700"/>
            <wp:effectExtent l="0" t="0" r="0" b="0"/>
            <wp:docPr id="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pic:cNvPicPr>
                      <a:picLocks noChangeAspect="1"/>
                    </pic:cNvPicPr>
                  </pic:nvPicPr>
                  <pic:blipFill>
                    <a:blip r:embed="rId5"/>
                    <a:stretch>
                      <a:fillRect/>
                    </a:stretch>
                  </pic:blipFill>
                  <pic:spPr>
                    <a:xfrm>
                      <a:off x="0" y="0"/>
                      <a:ext cx="4305300" cy="266700"/>
                    </a:xfrm>
                    <a:prstGeom prst="rect">
                      <a:avLst/>
                    </a:prstGeom>
                    <a:noFill/>
                    <a:ln>
                      <a:noFill/>
                    </a:ln>
                  </pic:spPr>
                </pic:pic>
              </a:graphicData>
            </a:graphic>
          </wp:inline>
        </w:drawing>
      </w:r>
    </w:p>
    <w:p>
      <w:pPr>
        <w:keepNext w:val="0"/>
        <w:keepLines w:val="0"/>
        <w:widowControl/>
        <w:suppressLineNumbers w:val="0"/>
        <w:spacing w:before="0" w:beforeAutospacing="0" w:after="0" w:afterAutospacing="0"/>
        <w:ind w:left="0" w:right="0"/>
        <w:jc w:val="center"/>
        <w:rPr>
          <w:lang w:val="en-US"/>
        </w:rPr>
      </w:pPr>
      <w:r>
        <w:rPr>
          <w:rFonts w:hint="eastAsia" w:ascii="宋体" w:hAnsi="宋体" w:eastAsia="宋体" w:cs="Times New Roman"/>
          <w:bCs/>
          <w:color w:val="auto"/>
          <w:kern w:val="2"/>
          <w:sz w:val="21"/>
          <w:szCs w:val="21"/>
          <w:lang w:val="en-US" w:eastAsia="zh-CN" w:bidi="ar"/>
        </w:rPr>
        <w:t>工期历程的百分比（%）</w:t>
      </w:r>
    </w:p>
    <w:p>
      <w:pPr>
        <w:keepNext w:val="0"/>
        <w:keepLines w:val="0"/>
        <w:widowControl/>
        <w:suppressLineNumbers w:val="0"/>
        <w:spacing w:before="0" w:beforeAutospacing="0" w:after="0" w:afterAutospacing="0"/>
        <w:ind w:left="0" w:right="0"/>
        <w:jc w:val="left"/>
        <w:rPr>
          <w:lang w:val="en-US"/>
        </w:rPr>
      </w:pPr>
      <w:r>
        <w:rPr>
          <w:rFonts w:hint="eastAsia" w:ascii="宋体" w:hAnsi="宋体" w:eastAsia="宋体" w:cs="Times New Roman"/>
          <w:bCs/>
          <w:kern w:val="2"/>
          <w:sz w:val="21"/>
          <w:szCs w:val="21"/>
          <w:lang w:val="en-US" w:eastAsia="zh-CN" w:bidi="ar"/>
        </w:rPr>
        <w:br w:type="page"/>
      </w:r>
    </w:p>
    <w:tbl>
      <w:tblPr>
        <w:tblStyle w:val="40"/>
        <w:tblW w:w="50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296"/>
        <w:gridCol w:w="510"/>
        <w:gridCol w:w="356"/>
        <w:gridCol w:w="356"/>
        <w:gridCol w:w="356"/>
        <w:gridCol w:w="356"/>
        <w:gridCol w:w="356"/>
        <w:gridCol w:w="356"/>
        <w:gridCol w:w="356"/>
        <w:gridCol w:w="356"/>
        <w:gridCol w:w="356"/>
        <w:gridCol w:w="356"/>
        <w:gridCol w:w="356"/>
        <w:gridCol w:w="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1302" w:hRule="atLeast"/>
        </w:trPr>
        <w:tc>
          <w:tcPr>
            <w:tcW w:w="519" w:type="dxa"/>
            <w:vMerge w:val="restart"/>
            <w:tcBorders>
              <w:top w:val="nil"/>
              <w:left w:val="nil"/>
              <w:bottom w:val="nil"/>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rFonts w:hint="eastAsia" w:ascii="黑体" w:hAnsi="宋体" w:eastAsia="黑体" w:cs="黑体"/>
                <w:bdr w:val="none" w:color="auto" w:sz="0" w:space="0"/>
                <w:lang w:val="en-US"/>
              </w:rPr>
            </w:pPr>
            <w:r>
              <w:rPr>
                <w:rFonts w:hint="eastAsia" w:ascii="黑体" w:hAnsi="宋体" w:eastAsia="黑体" w:cs="黑体"/>
                <w:bCs/>
                <w:color w:val="auto"/>
                <w:kern w:val="2"/>
                <w:sz w:val="21"/>
                <w:szCs w:val="21"/>
                <w:bdr w:val="none" w:color="auto" w:sz="0" w:space="0"/>
                <w:lang w:val="en-US" w:eastAsia="zh-CN" w:bidi="ar"/>
              </w:rPr>
              <w:t>附表四  分项工程生产率和施工周期表</w:t>
            </w:r>
          </w:p>
        </w:tc>
        <w:tc>
          <w:tcPr>
            <w:tcW w:w="893" w:type="dxa"/>
            <w:tcBorders>
              <w:top w:val="single" w:color="auto" w:sz="12"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生产单位总数（个）</w:t>
            </w: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12"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restart"/>
            <w:tcBorders>
              <w:top w:val="nil"/>
              <w:left w:val="nil"/>
              <w:bottom w:val="nil"/>
              <w:right w:val="nil"/>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注：以上项目仅供参考，投标人应按工程实际承包内容填写。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1987"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每生产单位平均施工时间（周）</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2103"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平均每单位生产率（数量，每周）</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3145"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平均每生产单位规模（</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人，各种机械</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台）</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数量</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850"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单位</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2324"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工程项目</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绿化工程</w:t>
            </w: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tcBorders>
              <w:top w:val="single" w:color="auto" w:sz="6" w:space="0"/>
              <w:left w:val="nil"/>
              <w:bottom w:val="single" w:color="auto" w:sz="6"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cantSplit/>
          <w:trHeight w:val="748" w:hRule="atLeast"/>
        </w:trPr>
        <w:tc>
          <w:tcPr>
            <w:tcW w:w="519" w:type="dxa"/>
            <w:vMerge w:val="continue"/>
            <w:tcBorders>
              <w:top w:val="nil"/>
              <w:left w:val="nil"/>
              <w:bottom w:val="nil"/>
              <w:right w:val="single" w:color="auto" w:sz="12" w:space="0"/>
            </w:tcBorders>
            <w:shd w:val="clear"/>
            <w:textDirection w:val="btLr"/>
            <w:vAlign w:val="top"/>
          </w:tcPr>
          <w:p>
            <w:pPr>
              <w:rPr>
                <w:rFonts w:hint="eastAsia" w:ascii="等线" w:hAnsi="等线" w:eastAsia="等线" w:cs="等线"/>
                <w:sz w:val="20"/>
                <w:szCs w:val="20"/>
              </w:rPr>
            </w:pPr>
          </w:p>
        </w:tc>
        <w:tc>
          <w:tcPr>
            <w:tcW w:w="893"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序号</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624" w:type="dxa"/>
            <w:tcBorders>
              <w:top w:val="single" w:color="auto" w:sz="6" w:space="0"/>
              <w:left w:val="nil"/>
              <w:bottom w:val="single" w:color="auto" w:sz="12" w:space="0"/>
              <w:right w:val="single" w:color="auto" w:sz="6" w:space="0"/>
            </w:tcBorders>
            <w:shd w:val="clear"/>
            <w:textDirection w:val="btL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624" w:type="dxa"/>
            <w:tcBorders>
              <w:top w:val="single" w:color="auto" w:sz="6" w:space="0"/>
              <w:left w:val="nil"/>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624" w:type="dxa"/>
            <w:tcBorders>
              <w:top w:val="single" w:color="auto" w:sz="6" w:space="0"/>
              <w:left w:val="nil"/>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9</w:t>
            </w:r>
          </w:p>
        </w:tc>
        <w:tc>
          <w:tcPr>
            <w:tcW w:w="624" w:type="dxa"/>
            <w:tcBorders>
              <w:top w:val="single" w:color="auto" w:sz="6" w:space="0"/>
              <w:left w:val="nil"/>
              <w:bottom w:val="single" w:color="auto" w:sz="12" w:space="0"/>
              <w:right w:val="single" w:color="auto" w:sz="6"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w:t>
            </w:r>
          </w:p>
        </w:tc>
        <w:tc>
          <w:tcPr>
            <w:tcW w:w="624" w:type="dxa"/>
            <w:tcBorders>
              <w:top w:val="single" w:color="auto" w:sz="6" w:space="0"/>
              <w:left w:val="nil"/>
              <w:bottom w:val="single" w:color="auto" w:sz="12" w:space="0"/>
              <w:right w:val="single" w:color="auto" w:sz="12" w:space="0"/>
            </w:tcBorders>
            <w:shd w:val="clear"/>
            <w:textDirection w:val="btL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11</w:t>
            </w:r>
          </w:p>
        </w:tc>
        <w:tc>
          <w:tcPr>
            <w:tcW w:w="624" w:type="dxa"/>
            <w:vMerge w:val="continue"/>
            <w:tcBorders>
              <w:top w:val="nil"/>
              <w:left w:val="nil"/>
              <w:bottom w:val="nil"/>
              <w:right w:val="nil"/>
            </w:tcBorders>
            <w:shd w:val="clear"/>
            <w:textDirection w:val="btLr"/>
            <w:vAlign w:val="center"/>
          </w:tcPr>
          <w:p>
            <w:pPr>
              <w:rPr>
                <w:rFonts w:hint="eastAsia" w:ascii="等线" w:hAnsi="等线" w:eastAsia="等线" w:cs="等线"/>
                <w:sz w:val="20"/>
                <w:szCs w:val="20"/>
              </w:rPr>
            </w:pPr>
          </w:p>
        </w:tc>
      </w:tr>
    </w:tbl>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0" w:right="0"/>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rFonts w:hint="eastAsia" w:ascii="黑体" w:hAnsi="宋体" w:eastAsia="黑体" w:cs="黑体"/>
          <w:lang w:val="en-US"/>
        </w:rPr>
      </w:pPr>
      <w:r>
        <w:rPr>
          <w:rFonts w:hint="eastAsia" w:ascii="黑体" w:hAnsi="宋体" w:eastAsia="黑体" w:cs="黑体"/>
          <w:bCs/>
          <w:color w:val="auto"/>
          <w:kern w:val="2"/>
          <w:sz w:val="21"/>
          <w:szCs w:val="21"/>
          <w:lang w:val="en-US" w:eastAsia="zh-CN" w:bidi="ar"/>
        </w:rPr>
        <w:t>附表五  施工总平面图</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 xml:space="preserve"> </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8" w:hRule="atLeast"/>
        </w:trPr>
        <w:tc>
          <w:tcPr>
            <w:tcW w:w="5000" w:type="pct"/>
            <w:tcBorders>
              <w:top w:val="single" w:color="auto" w:sz="18" w:space="0"/>
              <w:left w:val="single" w:color="auto" w:sz="18" w:space="0"/>
              <w:bottom w:val="single" w:color="auto" w:sz="18" w:space="0"/>
              <w:right w:val="single" w:color="auto" w:sz="18"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投标人应递交一份施工总平面图，绘出现场临时设施布置图表并附文字说明，说明施工营地、料场、临时设施、加工车间、现场办公、设备及仓储、供电、供水、卫生、生活、道路、消防等设施的情况和布置。</w:t>
            </w:r>
          </w:p>
        </w:tc>
      </w:tr>
    </w:tbl>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0" w:right="0"/>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rFonts w:hint="eastAsia" w:ascii="黑体" w:hAnsi="宋体" w:eastAsia="黑体" w:cs="黑体"/>
          <w:lang w:val="en-US"/>
        </w:rPr>
      </w:pPr>
      <w:r>
        <w:rPr>
          <w:rFonts w:hint="eastAsia" w:ascii="黑体" w:hAnsi="宋体" w:eastAsia="黑体" w:cs="黑体"/>
          <w:bCs/>
          <w:color w:val="auto"/>
          <w:kern w:val="2"/>
          <w:sz w:val="21"/>
          <w:szCs w:val="21"/>
          <w:lang w:val="en-US" w:eastAsia="zh-CN" w:bidi="ar"/>
        </w:rPr>
        <w:t>附表六  劳动力计划表</w:t>
      </w:r>
    </w:p>
    <w:p>
      <w:pPr>
        <w:keepNext w:val="0"/>
        <w:keepLines w:val="0"/>
        <w:widowControl/>
        <w:suppressLineNumbers w:val="0"/>
        <w:spacing w:before="0" w:beforeAutospacing="0" w:after="0" w:afterAutospacing="0"/>
        <w:ind w:left="113" w:right="113"/>
        <w:jc w:val="right"/>
        <w:rPr>
          <w:lang w:val="en-US"/>
        </w:rPr>
      </w:pPr>
      <w:r>
        <w:rPr>
          <w:rFonts w:hint="eastAsia" w:ascii="宋体" w:hAnsi="宋体" w:eastAsia="宋体" w:cs="Times New Roman"/>
          <w:bCs/>
          <w:color w:val="auto"/>
          <w:kern w:val="2"/>
          <w:sz w:val="21"/>
          <w:szCs w:val="21"/>
          <w:lang w:val="en-US" w:eastAsia="zh-CN" w:bidi="ar"/>
        </w:rPr>
        <w:t>单位：人</w:t>
      </w:r>
    </w:p>
    <w:tbl>
      <w:tblPr>
        <w:tblStyle w:val="40"/>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Layout w:type="autofit"/>
        <w:tblCellMar>
          <w:top w:w="0" w:type="dxa"/>
          <w:left w:w="108" w:type="dxa"/>
          <w:bottom w:w="0" w:type="dxa"/>
          <w:right w:w="108" w:type="dxa"/>
        </w:tblCellMar>
      </w:tblPr>
      <w:tblGrid>
        <w:gridCol w:w="1155"/>
        <w:gridCol w:w="1156"/>
        <w:gridCol w:w="1156"/>
        <w:gridCol w:w="1154"/>
        <w:gridCol w:w="1156"/>
        <w:gridCol w:w="1156"/>
        <w:gridCol w:w="1156"/>
        <w:gridCol w:w="85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23" w:hRule="atLeast"/>
          <w:jc w:val="center"/>
        </w:trPr>
        <w:tc>
          <w:tcPr>
            <w:tcW w:w="646" w:type="pct"/>
            <w:tcBorders>
              <w:top w:val="single" w:color="auto" w:sz="12"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工种</w:t>
            </w:r>
          </w:p>
        </w:tc>
        <w:tc>
          <w:tcPr>
            <w:tcW w:w="4354" w:type="pct"/>
            <w:gridSpan w:val="7"/>
            <w:tcBorders>
              <w:top w:val="single" w:color="auto" w:sz="12"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按工程施工阶段投入劳动力情况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41"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23" w:hRule="atLeast"/>
          <w:jc w:val="center"/>
        </w:trPr>
        <w:tc>
          <w:tcPr>
            <w:tcW w:w="646"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644" w:hRule="atLeast"/>
          <w:jc w:val="center"/>
        </w:trPr>
        <w:tc>
          <w:tcPr>
            <w:tcW w:w="646" w:type="pct"/>
            <w:tcBorders>
              <w:top w:val="single" w:color="auto" w:sz="6" w:space="0"/>
              <w:left w:val="single" w:color="auto" w:sz="12"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5"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46"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479" w:type="pct"/>
            <w:tcBorders>
              <w:top w:val="single" w:color="auto" w:sz="6" w:space="0"/>
              <w:left w:val="single" w:color="auto" w:sz="6"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r>
        <w:rPr>
          <w:rFonts w:hint="eastAsia" w:ascii="宋体" w:hAnsi="宋体" w:eastAsia="黑体" w:cs="黑体"/>
          <w:lang w:eastAsia="zh-CN"/>
        </w:rPr>
        <w:t>五、项目管理机构</w:t>
      </w:r>
    </w:p>
    <w:tbl>
      <w:tblPr>
        <w:tblStyle w:val="40"/>
        <w:tblW w:w="5000" w:type="pct"/>
        <w:tblInd w:w="0"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shd w:val="clear"/>
        <w:tblLayout w:type="autofit"/>
        <w:tblCellMar>
          <w:top w:w="0" w:type="dxa"/>
          <w:left w:w="108" w:type="dxa"/>
          <w:bottom w:w="0" w:type="dxa"/>
          <w:right w:w="108" w:type="dxa"/>
        </w:tblCellMar>
      </w:tblPr>
      <w:tblGrid>
        <w:gridCol w:w="8946"/>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shd w:val="clear"/>
          <w:tblCellMar>
            <w:top w:w="0" w:type="dxa"/>
            <w:left w:w="108" w:type="dxa"/>
            <w:bottom w:w="0" w:type="dxa"/>
            <w:right w:w="108" w:type="dxa"/>
          </w:tblCellMar>
        </w:tblPrEx>
        <w:trPr>
          <w:trHeight w:val="6598" w:hRule="atLeast"/>
        </w:trPr>
        <w:tc>
          <w:tcPr>
            <w:tcW w:w="5000" w:type="pct"/>
            <w:tcBorders>
              <w:top w:val="single" w:color="auto" w:sz="12" w:space="0"/>
              <w:left w:val="single" w:color="auto" w:sz="12" w:space="0"/>
              <w:bottom w:val="single" w:color="auto" w:sz="4" w:space="0"/>
              <w:right w:val="single" w:color="auto"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拟为承包本标段工程设立的组织机构以框图方式表示。</w:t>
            </w:r>
          </w:p>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shd w:val="clear"/>
          <w:tblCellMar>
            <w:top w:w="0" w:type="dxa"/>
            <w:left w:w="108" w:type="dxa"/>
            <w:bottom w:w="0" w:type="dxa"/>
            <w:right w:w="108" w:type="dxa"/>
          </w:tblCellMar>
        </w:tblPrEx>
        <w:trPr>
          <w:trHeight w:val="4270" w:hRule="atLeast"/>
        </w:trPr>
        <w:tc>
          <w:tcPr>
            <w:tcW w:w="5000" w:type="pct"/>
            <w:tcBorders>
              <w:top w:val="single" w:color="auto" w:sz="4" w:space="0"/>
              <w:left w:val="single" w:color="auto" w:sz="12" w:space="0"/>
              <w:bottom w:val="single" w:color="auto" w:sz="12" w:space="0"/>
              <w:right w:val="single" w:color="auto"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说明</w:t>
            </w: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r>
        <w:rPr>
          <w:rFonts w:hint="eastAsia" w:ascii="宋体" w:hAnsi="宋体" w:eastAsia="黑体" w:cs="黑体"/>
          <w:lang w:eastAsia="zh-CN"/>
        </w:rPr>
        <w:t>六、资格审查资料</w:t>
      </w:r>
    </w:p>
    <w:p>
      <w:pPr>
        <w:pStyle w:val="6"/>
        <w:widowControl/>
        <w:rPr>
          <w:bCs/>
          <w:lang w:val="en-US"/>
        </w:rPr>
      </w:pPr>
      <w:r>
        <w:rPr>
          <w:rFonts w:hint="eastAsia" w:ascii="Times New Roman" w:hAnsi="Times New Roman" w:eastAsia="黑体" w:cs="黑体"/>
          <w:lang w:eastAsia="zh-CN"/>
        </w:rPr>
        <w:t>（一）投标人基本情况表</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28" w:type="dxa"/>
          <w:bottom w:w="0" w:type="dxa"/>
          <w:right w:w="28" w:type="dxa"/>
        </w:tblCellMar>
      </w:tblPr>
      <w:tblGrid>
        <w:gridCol w:w="1744"/>
        <w:gridCol w:w="1030"/>
        <w:gridCol w:w="1204"/>
        <w:gridCol w:w="687"/>
        <w:gridCol w:w="515"/>
        <w:gridCol w:w="1202"/>
        <w:gridCol w:w="172"/>
        <w:gridCol w:w="687"/>
        <w:gridCol w:w="1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993" w:type="pct"/>
            <w:tcBorders>
              <w:top w:val="single" w:color="auto" w:sz="12"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投标人名称</w:t>
            </w:r>
          </w:p>
        </w:tc>
        <w:tc>
          <w:tcPr>
            <w:tcW w:w="4007" w:type="pct"/>
            <w:gridSpan w:val="8"/>
            <w:tcBorders>
              <w:top w:val="single" w:color="auto" w:sz="12"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注册地址</w:t>
            </w:r>
          </w:p>
        </w:tc>
        <w:tc>
          <w:tcPr>
            <w:tcW w:w="1955" w:type="pct"/>
            <w:gridSpan w:val="4"/>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邮政编码</w:t>
            </w:r>
          </w:p>
        </w:tc>
        <w:tc>
          <w:tcPr>
            <w:tcW w:w="1368" w:type="pct"/>
            <w:gridSpan w:val="3"/>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vMerge w:val="restar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联系方式</w:t>
            </w:r>
          </w:p>
        </w:tc>
        <w:tc>
          <w:tcPr>
            <w:tcW w:w="58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联系人</w:t>
            </w:r>
          </w:p>
        </w:tc>
        <w:tc>
          <w:tcPr>
            <w:tcW w:w="1368"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电  话</w:t>
            </w:r>
          </w:p>
        </w:tc>
        <w:tc>
          <w:tcPr>
            <w:tcW w:w="1368" w:type="pct"/>
            <w:gridSpan w:val="3"/>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vMerge w:val="continue"/>
            <w:tcBorders>
              <w:top w:val="single" w:color="auto" w:sz="6" w:space="0"/>
              <w:left w:val="single" w:color="auto" w:sz="12"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58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传真</w:t>
            </w:r>
          </w:p>
        </w:tc>
        <w:tc>
          <w:tcPr>
            <w:tcW w:w="1368"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电子邮件</w:t>
            </w:r>
          </w:p>
        </w:tc>
        <w:tc>
          <w:tcPr>
            <w:tcW w:w="1368" w:type="pct"/>
            <w:gridSpan w:val="3"/>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法定代表人</w:t>
            </w:r>
          </w:p>
        </w:tc>
        <w:tc>
          <w:tcPr>
            <w:tcW w:w="58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姓名</w:t>
            </w:r>
          </w:p>
        </w:tc>
        <w:tc>
          <w:tcPr>
            <w:tcW w:w="6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84"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技术职称</w:t>
            </w:r>
          </w:p>
        </w:tc>
        <w:tc>
          <w:tcPr>
            <w:tcW w:w="782"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电话</w:t>
            </w:r>
          </w:p>
        </w:tc>
        <w:tc>
          <w:tcPr>
            <w:tcW w:w="880"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技术负责人</w:t>
            </w:r>
          </w:p>
        </w:tc>
        <w:tc>
          <w:tcPr>
            <w:tcW w:w="586"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姓名</w:t>
            </w:r>
          </w:p>
        </w:tc>
        <w:tc>
          <w:tcPr>
            <w:tcW w:w="68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684"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技术职称</w:t>
            </w:r>
          </w:p>
        </w:tc>
        <w:tc>
          <w:tcPr>
            <w:tcW w:w="782"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电话</w:t>
            </w:r>
          </w:p>
        </w:tc>
        <w:tc>
          <w:tcPr>
            <w:tcW w:w="880"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营业执照号</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737" w:type="pct"/>
            <w:gridSpan w:val="6"/>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企业资质等级</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vMerge w:val="restar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其中</w:t>
            </w:r>
          </w:p>
        </w:tc>
        <w:tc>
          <w:tcPr>
            <w:tcW w:w="1075"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项目经理</w:t>
            </w:r>
          </w:p>
        </w:tc>
        <w:tc>
          <w:tcPr>
            <w:tcW w:w="1271"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注册资本</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1075"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高级职称人员</w:t>
            </w:r>
          </w:p>
        </w:tc>
        <w:tc>
          <w:tcPr>
            <w:tcW w:w="1271"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成立日期</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1075"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中级职称人员</w:t>
            </w:r>
          </w:p>
        </w:tc>
        <w:tc>
          <w:tcPr>
            <w:tcW w:w="1271"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基本账户开户银行</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1075"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初级职称人员</w:t>
            </w:r>
          </w:p>
        </w:tc>
        <w:tc>
          <w:tcPr>
            <w:tcW w:w="1271"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基本账户银行账号</w:t>
            </w:r>
          </w:p>
        </w:tc>
        <w:tc>
          <w:tcPr>
            <w:tcW w:w="1271" w:type="pct"/>
            <w:gridSpan w:val="2"/>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391" w:type="pct"/>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等线" w:hAnsi="等线" w:eastAsia="等线" w:cs="等线"/>
                <w:sz w:val="20"/>
                <w:szCs w:val="20"/>
              </w:rPr>
            </w:pPr>
          </w:p>
        </w:tc>
        <w:tc>
          <w:tcPr>
            <w:tcW w:w="1075"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技工</w:t>
            </w:r>
          </w:p>
        </w:tc>
        <w:tc>
          <w:tcPr>
            <w:tcW w:w="1271" w:type="pct"/>
            <w:gridSpan w:val="2"/>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462"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经营范围</w:t>
            </w:r>
          </w:p>
        </w:tc>
        <w:tc>
          <w:tcPr>
            <w:tcW w:w="4007" w:type="pct"/>
            <w:gridSpan w:val="8"/>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1985" w:hRule="atLeast"/>
        </w:trPr>
        <w:tc>
          <w:tcPr>
            <w:tcW w:w="99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投标人关联企业情况</w:t>
            </w:r>
          </w:p>
        </w:tc>
        <w:tc>
          <w:tcPr>
            <w:tcW w:w="4007" w:type="pct"/>
            <w:gridSpan w:val="8"/>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投标人应提供关联企业情况，包括：</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（1）投标人的所有股东名称及相应股权（出资额）比例；如投标人为上市公司，投标人应提供股权占公司股份总数</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
                <w:bCs/>
                <w:color w:val="auto"/>
                <w:kern w:val="2"/>
                <w:sz w:val="21"/>
                <w:szCs w:val="21"/>
                <w:u w:val="single"/>
                <w:bdr w:val="none" w:color="auto" w:sz="0" w:space="0"/>
                <w:lang w:val="en-US" w:eastAsia="zh-CN" w:bidi="ar"/>
              </w:rPr>
              <w:t xml:space="preserve">10 </w:t>
            </w:r>
            <w:r>
              <w:rPr>
                <w:rFonts w:hint="eastAsia" w:ascii="宋体" w:hAnsi="宋体" w:eastAsia="宋体" w:cs="Times New Roman"/>
                <w:bCs/>
                <w:color w:val="auto"/>
                <w:kern w:val="2"/>
                <w:sz w:val="21"/>
                <w:szCs w:val="21"/>
                <w:bdr w:val="none" w:color="auto" w:sz="0" w:space="0"/>
                <w:lang w:val="en-US" w:eastAsia="zh-CN" w:bidi="ar"/>
              </w:rPr>
              <w:t>%以上的所有股东名称及相应股权比例；</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（2）投标人投资（控股）或管理的下属企业名称、持有股权（出资额）比例；</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（3）与投标人单位负责人（即法定代表人）为同一人的其他单位名称。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28" w:type="dxa"/>
            <w:bottom w:w="0" w:type="dxa"/>
            <w:right w:w="28" w:type="dxa"/>
          </w:tblCellMar>
        </w:tblPrEx>
        <w:trPr>
          <w:cantSplit/>
          <w:trHeight w:val="695" w:hRule="atLeast"/>
        </w:trPr>
        <w:tc>
          <w:tcPr>
            <w:tcW w:w="993" w:type="pct"/>
            <w:tcBorders>
              <w:top w:val="single" w:color="auto" w:sz="6" w:space="0"/>
              <w:left w:val="single" w:color="auto" w:sz="12"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备注</w:t>
            </w:r>
          </w:p>
        </w:tc>
        <w:tc>
          <w:tcPr>
            <w:tcW w:w="4007" w:type="pct"/>
            <w:gridSpan w:val="8"/>
            <w:tcBorders>
              <w:top w:val="single" w:color="auto" w:sz="6" w:space="0"/>
              <w:left w:val="single" w:color="auto" w:sz="6"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注：投标人应根据招标文件第二章“投标人须知”第3.5.1项的要求在本表后附相关证明材料。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6"/>
        <w:widowControl/>
        <w:rPr>
          <w:bCs/>
          <w:lang w:val="en-US"/>
        </w:rPr>
      </w:pPr>
      <w:r>
        <w:rPr>
          <w:rFonts w:hint="eastAsia" w:ascii="Times New Roman" w:hAnsi="Times New Roman" w:eastAsia="黑体" w:cs="黑体"/>
          <w:lang w:eastAsia="zh-CN"/>
        </w:rPr>
        <w:t>（二）投标人企业组织机构框图</w:t>
      </w:r>
    </w:p>
    <w:tbl>
      <w:tblPr>
        <w:tblStyle w:val="4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Layout w:type="autofit"/>
        <w:tblCellMar>
          <w:top w:w="0" w:type="dxa"/>
          <w:left w:w="108" w:type="dxa"/>
          <w:bottom w:w="0" w:type="dxa"/>
          <w:right w:w="108" w:type="dxa"/>
        </w:tblCellMar>
      </w:tblPr>
      <w:tblGrid>
        <w:gridCol w:w="894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8054" w:hRule="atLeast"/>
        </w:trPr>
        <w:tc>
          <w:tcPr>
            <w:tcW w:w="5000" w:type="pct"/>
            <w:tcBorders>
              <w:top w:val="single" w:color="auto" w:sz="12" w:space="0"/>
              <w:left w:val="single" w:color="auto" w:sz="12" w:space="0"/>
              <w:bottom w:val="single" w:color="auto" w:sz="6" w:space="0"/>
              <w:right w:val="single" w:color="auto"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以框图方式表示</w:t>
            </w:r>
          </w:p>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0" w:hRule="atLeast"/>
        </w:trPr>
        <w:tc>
          <w:tcPr>
            <w:tcW w:w="5000" w:type="pct"/>
            <w:tcBorders>
              <w:top w:val="single" w:color="auto" w:sz="6" w:space="0"/>
              <w:left w:val="single" w:color="auto" w:sz="12" w:space="0"/>
              <w:bottom w:val="single" w:color="auto" w:sz="12" w:space="0"/>
              <w:right w:val="single" w:color="auto"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说明</w:t>
            </w:r>
          </w:p>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6"/>
        <w:widowControl/>
        <w:rPr>
          <w:bCs/>
          <w:lang w:val="en-US"/>
        </w:rPr>
      </w:pPr>
      <w:r>
        <w:rPr>
          <w:rFonts w:hint="eastAsia" w:ascii="Times New Roman" w:hAnsi="Times New Roman" w:eastAsia="黑体" w:cs="黑体"/>
          <w:lang w:eastAsia="zh-CN"/>
        </w:rPr>
        <w:t>（三）银行信贷证明或财务能力承诺书格式</w:t>
      </w:r>
    </w:p>
    <w:p>
      <w:pPr>
        <w:keepNext w:val="0"/>
        <w:keepLines w:val="0"/>
        <w:widowControl/>
        <w:suppressLineNumbers w:val="0"/>
        <w:spacing w:before="0" w:beforeAutospacing="0" w:after="0" w:afterAutospacing="0"/>
        <w:ind w:left="113" w:right="113"/>
        <w:jc w:val="center"/>
        <w:rPr>
          <w:b/>
          <w:bCs w:val="0"/>
          <w:lang w:val="en-US"/>
        </w:rPr>
      </w:pPr>
      <w:r>
        <w:rPr>
          <w:rFonts w:hint="eastAsia" w:ascii="宋体" w:hAnsi="宋体" w:eastAsia="宋体" w:cs="Times New Roman"/>
          <w:b/>
          <w:bCs w:val="0"/>
          <w:color w:val="auto"/>
          <w:kern w:val="2"/>
          <w:sz w:val="21"/>
          <w:szCs w:val="21"/>
          <w:lang w:val="en-US" w:eastAsia="zh-CN" w:bidi="ar"/>
        </w:rPr>
        <w:t>银行信贷证明</w:t>
      </w:r>
      <w:r>
        <w:rPr>
          <w:rStyle w:val="51"/>
          <w:rFonts w:hint="eastAsia" w:ascii="黑体" w:hAnsi="宋体" w:eastAsia="黑体" w:cs="黑体"/>
          <w:b/>
          <w:bCs w:val="0"/>
          <w:color w:val="auto"/>
          <w:kern w:val="2"/>
          <w:sz w:val="21"/>
          <w:szCs w:val="21"/>
          <w:lang w:val="en-US" w:eastAsia="zh-CN" w:bidi="ar"/>
        </w:rPr>
        <w:footnoteReference w:id="4"/>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银行名称：</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地    址：</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5839" w:right="113"/>
        <w:jc w:val="left"/>
        <w:rPr>
          <w:lang w:val="en-US"/>
        </w:rPr>
      </w:pPr>
      <w:r>
        <w:rPr>
          <w:rFonts w:hint="eastAsia" w:ascii="宋体" w:hAnsi="宋体" w:eastAsia="宋体" w:cs="Times New Roman"/>
          <w:bCs/>
          <w:color w:val="auto"/>
          <w:kern w:val="2"/>
          <w:sz w:val="21"/>
          <w:szCs w:val="21"/>
          <w:lang w:val="en-US" w:eastAsia="zh-CN" w:bidi="ar"/>
        </w:rPr>
        <w:t>日    期：</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致：（招标人全称）</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兹开具最高限额为人民币</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万元的银行信贷，供</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（投标人注册地点）</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（投标人名称）于</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月</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 日</w:t>
      </w:r>
      <w:r>
        <w:rPr>
          <w:rStyle w:val="51"/>
          <w:rFonts w:hint="eastAsia" w:ascii="宋体" w:hAnsi="宋体" w:eastAsia="宋体" w:cs="Times New Roman"/>
          <w:bCs/>
          <w:color w:val="auto"/>
          <w:kern w:val="2"/>
          <w:sz w:val="21"/>
          <w:szCs w:val="21"/>
          <w:lang w:val="en-US" w:eastAsia="zh-CN" w:bidi="ar"/>
        </w:rPr>
        <w:footnoteReference w:id="5"/>
      </w:r>
      <w:r>
        <w:rPr>
          <w:lang w:eastAsia="zh-CN"/>
        </w:rPr>
        <w:t>之前，在</w:t>
      </w:r>
      <w:r>
        <w:rPr>
          <w:u w:val="single"/>
          <w:lang w:val="en-US"/>
        </w:rPr>
        <w:t xml:space="preserve">                     </w:t>
      </w:r>
      <w:r>
        <w:rPr>
          <w:lang w:eastAsia="zh-CN"/>
        </w:rPr>
        <w:t>（项目名称）第</w:t>
      </w:r>
      <w:r>
        <w:rPr>
          <w:u w:val="single"/>
          <w:lang w:eastAsia="zh-CN"/>
        </w:rPr>
        <w:t xml:space="preserve"> </w:t>
      </w:r>
      <w:r>
        <w:rPr>
          <w:u w:val="single"/>
          <w:lang w:val="en-US"/>
        </w:rPr>
        <w:t xml:space="preserve">     </w:t>
      </w:r>
      <w:r>
        <w:rPr>
          <w:lang w:eastAsia="zh-CN"/>
        </w:rPr>
        <w:t>标段需要时使用。我行保证由</w:t>
      </w:r>
      <w:r>
        <w:rPr>
          <w:u w:val="single"/>
          <w:lang w:val="en-US"/>
        </w:rPr>
        <w:t xml:space="preserve">                    </w:t>
      </w:r>
      <w:r>
        <w:rPr>
          <w:lang w:eastAsia="zh-CN"/>
        </w:rPr>
        <w:t>（投标人名称）提供的财务报表中所开列的作为流动资产的各项中无一项包含在上述提到的银行信贷中。</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此项目若未中标，该信贷证明自动失效，无需退回我行。</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3742" w:right="0"/>
        <w:jc w:val="left"/>
        <w:rPr>
          <w:lang w:val="en-US"/>
        </w:rPr>
      </w:pPr>
      <w:r>
        <w:rPr>
          <w:rFonts w:hint="eastAsia" w:ascii="宋体" w:hAnsi="宋体" w:eastAsia="宋体" w:cs="Times New Roman"/>
          <w:bCs/>
          <w:color w:val="auto"/>
          <w:kern w:val="2"/>
          <w:sz w:val="21"/>
          <w:szCs w:val="21"/>
          <w:lang w:val="en-US" w:eastAsia="zh-CN" w:bidi="ar"/>
        </w:rPr>
        <w:t>银               行（盖章）：</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742" w:right="0"/>
        <w:jc w:val="left"/>
        <w:rPr>
          <w:lang w:val="en-US"/>
        </w:rPr>
      </w:pPr>
      <w:r>
        <w:rPr>
          <w:rFonts w:hint="eastAsia" w:ascii="宋体" w:hAnsi="宋体" w:eastAsia="宋体" w:cs="Times New Roman"/>
          <w:bCs/>
          <w:color w:val="auto"/>
          <w:kern w:val="2"/>
          <w:sz w:val="21"/>
          <w:szCs w:val="21"/>
          <w:lang w:val="en-US" w:eastAsia="zh-CN" w:bidi="ar"/>
        </w:rPr>
        <w:t>银行主要负责人的姓名、职务：</w:t>
      </w:r>
      <w:r>
        <w:rPr>
          <w:rFonts w:hint="eastAsia" w:ascii="宋体" w:hAnsi="宋体" w:eastAsia="宋体" w:cs="Times New Roman"/>
          <w:bCs/>
          <w:color w:val="auto"/>
          <w:kern w:val="2"/>
          <w:sz w:val="21"/>
          <w:szCs w:val="21"/>
          <w:u w:val="single"/>
          <w:lang w:val="en-US" w:eastAsia="zh-CN" w:bidi="ar"/>
        </w:rPr>
        <w:t xml:space="preserve">  （打印）         </w:t>
      </w:r>
    </w:p>
    <w:p>
      <w:pPr>
        <w:keepNext w:val="0"/>
        <w:keepLines w:val="0"/>
        <w:widowControl/>
        <w:suppressLineNumbers w:val="0"/>
        <w:spacing w:before="0" w:beforeAutospacing="0" w:after="0" w:afterAutospacing="0" w:line="360" w:lineRule="auto"/>
        <w:ind w:left="3742" w:right="0"/>
        <w:jc w:val="left"/>
        <w:rPr>
          <w:lang w:val="en-US"/>
        </w:rPr>
      </w:pPr>
      <w:r>
        <w:rPr>
          <w:rFonts w:hint="eastAsia" w:ascii="宋体" w:hAnsi="宋体" w:eastAsia="宋体" w:cs="Times New Roman"/>
          <w:bCs/>
          <w:color w:val="auto"/>
          <w:kern w:val="2"/>
          <w:sz w:val="21"/>
          <w:szCs w:val="21"/>
          <w:lang w:val="en-US" w:eastAsia="zh-CN" w:bidi="ar"/>
        </w:rPr>
        <w:t>银      行      电      话：</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742" w:right="0"/>
        <w:jc w:val="left"/>
        <w:rPr>
          <w:lang w:val="en-US"/>
        </w:rPr>
      </w:pPr>
      <w:r>
        <w:rPr>
          <w:rFonts w:hint="eastAsia" w:ascii="宋体" w:hAnsi="宋体" w:eastAsia="宋体" w:cs="Times New Roman"/>
          <w:bCs/>
          <w:color w:val="auto"/>
          <w:kern w:val="2"/>
          <w:sz w:val="21"/>
          <w:szCs w:val="21"/>
          <w:lang w:val="en-US" w:eastAsia="zh-CN" w:bidi="ar"/>
        </w:rPr>
        <w:t>银      行      传      真：</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注：1.允许投标人实际开具的银行信贷证明的格式与本表格式有所不同，但不得更改本信贷证明格式中的实质性内容。</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2.出具银行信贷证明的银行级别：国有或股份制商业银行或城市商业银行或外商投资银行县（区、市）级及以上银行。</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b/>
          <w:bCs w:val="0"/>
          <w:lang w:val="en-US"/>
        </w:rPr>
      </w:pPr>
      <w:r>
        <w:rPr>
          <w:rFonts w:hint="eastAsia" w:ascii="黑体" w:hAnsi="宋体" w:eastAsia="黑体" w:cs="黑体"/>
          <w:b/>
          <w:bCs w:val="0"/>
          <w:color w:val="auto"/>
          <w:kern w:val="2"/>
          <w:sz w:val="21"/>
          <w:szCs w:val="21"/>
          <w:lang w:val="en-US" w:eastAsia="zh-CN" w:bidi="ar"/>
        </w:rPr>
        <w:t>财务能力承诺书</w:t>
      </w:r>
      <w:r>
        <w:rPr>
          <w:rStyle w:val="51"/>
          <w:rFonts w:hint="eastAsia" w:ascii="黑体" w:hAnsi="宋体" w:eastAsia="黑体" w:cs="黑体"/>
          <w:b/>
          <w:bCs w:val="0"/>
          <w:color w:val="auto"/>
          <w:kern w:val="2"/>
          <w:sz w:val="21"/>
          <w:szCs w:val="21"/>
          <w:lang w:val="en-US" w:eastAsia="zh-CN" w:bidi="ar"/>
        </w:rPr>
        <w:footnoteReference w:id="6"/>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致：</w:t>
      </w:r>
      <w:r>
        <w:rPr>
          <w:rFonts w:hint="eastAsia" w:ascii="宋体" w:hAnsi="宋体" w:eastAsia="宋体" w:cs="Times New Roman"/>
          <w:bCs/>
          <w:color w:val="auto"/>
          <w:kern w:val="2"/>
          <w:sz w:val="21"/>
          <w:szCs w:val="21"/>
          <w:u w:val="single"/>
          <w:lang w:val="en-US" w:eastAsia="zh-CN" w:bidi="ar"/>
        </w:rPr>
        <w:t xml:space="preserve">       （招标人全称）      </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我谨代表</w:t>
      </w:r>
      <w:r>
        <w:rPr>
          <w:rFonts w:hint="eastAsia" w:ascii="宋体" w:hAnsi="宋体" w:eastAsia="宋体" w:cs="Times New Roman"/>
          <w:bCs/>
          <w:color w:val="auto"/>
          <w:kern w:val="2"/>
          <w:sz w:val="21"/>
          <w:szCs w:val="21"/>
          <w:u w:val="single"/>
          <w:lang w:val="en-US" w:eastAsia="zh-CN" w:bidi="ar"/>
        </w:rPr>
        <w:t xml:space="preserve"> （投标人全称） </w:t>
      </w:r>
      <w:r>
        <w:rPr>
          <w:rFonts w:hint="eastAsia" w:ascii="宋体" w:hAnsi="宋体" w:eastAsia="宋体" w:cs="Times New Roman"/>
          <w:bCs/>
          <w:color w:val="auto"/>
          <w:kern w:val="2"/>
          <w:sz w:val="21"/>
          <w:szCs w:val="21"/>
          <w:lang w:val="en-US" w:eastAsia="zh-CN" w:bidi="ar"/>
        </w:rPr>
        <w:t>郑重承诺：若我单位有幸在</w:t>
      </w:r>
      <w:r>
        <w:rPr>
          <w:rFonts w:hint="eastAsia" w:ascii="宋体" w:hAnsi="宋体" w:eastAsia="宋体" w:cs="Times New Roman"/>
          <w:bCs/>
          <w:color w:val="auto"/>
          <w:kern w:val="2"/>
          <w:sz w:val="21"/>
          <w:szCs w:val="21"/>
          <w:u w:val="single"/>
          <w:lang w:val="en-US" w:eastAsia="zh-CN" w:bidi="ar"/>
        </w:rPr>
        <w:t xml:space="preserve"> （  项目名称）</w:t>
      </w:r>
      <w:r>
        <w:rPr>
          <w:rFonts w:hint="eastAsia" w:ascii="宋体" w:hAnsi="宋体" w:eastAsia="宋体" w:cs="Times New Roman"/>
          <w:bCs/>
          <w:color w:val="auto"/>
          <w:kern w:val="2"/>
          <w:sz w:val="21"/>
          <w:szCs w:val="21"/>
          <w:lang w:val="en-US" w:eastAsia="zh-CN" w:bidi="ar"/>
        </w:rPr>
        <w:t>第</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标段工程投标活动中中标，将提供人民币（大写）</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元（¥</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）的流动资金，供本项目在施工需要时使用。</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特此承诺。</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3972" w:right="0"/>
        <w:jc w:val="left"/>
        <w:rPr>
          <w:lang w:val="en-US"/>
        </w:rPr>
      </w:pPr>
      <w:r>
        <w:rPr>
          <w:rFonts w:hint="eastAsia" w:ascii="宋体" w:hAnsi="宋体" w:eastAsia="宋体" w:cs="Times New Roman"/>
          <w:bCs/>
          <w:color w:val="auto"/>
          <w:kern w:val="2"/>
          <w:sz w:val="21"/>
          <w:szCs w:val="21"/>
          <w:lang w:val="en-US" w:eastAsia="zh-CN" w:bidi="ar"/>
        </w:rPr>
        <w:t>投  标  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3972" w:right="0"/>
        <w:jc w:val="left"/>
        <w:rPr>
          <w:lang w:val="en-US"/>
        </w:rPr>
      </w:pPr>
      <w:r>
        <w:rPr>
          <w:rFonts w:hint="eastAsia" w:ascii="宋体" w:hAnsi="宋体" w:eastAsia="宋体" w:cs="Times New Roman"/>
          <w:bCs/>
          <w:color w:val="auto"/>
          <w:kern w:val="2"/>
          <w:sz w:val="21"/>
          <w:szCs w:val="21"/>
          <w:lang w:val="en-US" w:eastAsia="zh-CN" w:bidi="ar"/>
        </w:rPr>
        <w:t>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3972" w:right="0"/>
        <w:jc w:val="left"/>
        <w:rPr>
          <w:lang w:val="en-US"/>
        </w:rPr>
      </w:pPr>
      <w:r>
        <w:rPr>
          <w:rFonts w:hint="eastAsia" w:ascii="宋体" w:hAnsi="宋体" w:eastAsia="宋体" w:cs="Times New Roman"/>
          <w:bCs/>
          <w:color w:val="auto"/>
          <w:kern w:val="2"/>
          <w:sz w:val="21"/>
          <w:szCs w:val="21"/>
          <w:lang w:val="en-US" w:eastAsia="zh-CN" w:bidi="ar"/>
        </w:rPr>
        <w:t>日      期：        年    月    日</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附：银行存款证明。</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注：应附招标公告发布后银行出具的不少于要求流动资金的银行存款证明。</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b/>
          <w:bCs w:val="0"/>
          <w:lang w:val="en-US"/>
        </w:rPr>
      </w:pPr>
      <w:r>
        <w:rPr>
          <w:rFonts w:hint="eastAsia" w:ascii="黑体" w:hAnsi="宋体" w:eastAsia="黑体" w:cs="黑体"/>
          <w:b/>
          <w:bCs w:val="0"/>
          <w:color w:val="auto"/>
          <w:kern w:val="2"/>
          <w:sz w:val="21"/>
          <w:szCs w:val="21"/>
          <w:lang w:val="en-US" w:eastAsia="zh-CN" w:bidi="ar"/>
        </w:rPr>
        <w:t>银行存款证明</w:t>
      </w:r>
      <w:r>
        <w:rPr>
          <w:rFonts w:hint="eastAsia" w:ascii="宋体" w:hAnsi="宋体" w:eastAsia="宋体" w:cs="Times New Roman"/>
          <w:b/>
          <w:bCs w:val="0"/>
          <w:color w:val="auto"/>
          <w:kern w:val="2"/>
          <w:sz w:val="21"/>
          <w:szCs w:val="21"/>
          <w:lang w:val="en-US" w:eastAsia="zh-CN" w:bidi="ar"/>
        </w:rPr>
        <w:footnoteReference w:id="7"/>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银行名称：</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地    址：</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5783" w:right="0"/>
        <w:jc w:val="left"/>
        <w:rPr>
          <w:lang w:val="en-US"/>
        </w:rPr>
      </w:pPr>
      <w:r>
        <w:rPr>
          <w:rFonts w:hint="eastAsia" w:ascii="宋体" w:hAnsi="宋体" w:eastAsia="宋体" w:cs="Times New Roman"/>
          <w:bCs/>
          <w:color w:val="auto"/>
          <w:kern w:val="2"/>
          <w:sz w:val="21"/>
          <w:szCs w:val="21"/>
          <w:lang w:val="en-US" w:eastAsia="zh-CN" w:bidi="ar"/>
        </w:rPr>
        <w:t>日    期：</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致：（招标人全称）</w:t>
      </w:r>
    </w:p>
    <w:p>
      <w:pPr>
        <w:keepNext w:val="0"/>
        <w:keepLines w:val="0"/>
        <w:widowControl/>
        <w:suppressLineNumbers w:val="0"/>
        <w:spacing w:before="0" w:beforeAutospacing="0" w:after="0" w:afterAutospacing="0" w:line="360" w:lineRule="auto"/>
        <w:ind w:left="113" w:right="113" w:firstLine="420" w:firstLineChars="200"/>
        <w:jc w:val="both"/>
        <w:rPr>
          <w:lang w:val="en-US"/>
        </w:rPr>
      </w:pPr>
      <w:r>
        <w:rPr>
          <w:rFonts w:hint="eastAsia" w:ascii="宋体" w:hAnsi="宋体" w:eastAsia="宋体" w:cs="Times New Roman"/>
          <w:bCs/>
          <w:color w:val="auto"/>
          <w:kern w:val="2"/>
          <w:sz w:val="21"/>
          <w:szCs w:val="21"/>
          <w:lang w:val="en-US" w:eastAsia="zh-CN" w:bidi="ar"/>
        </w:rPr>
        <w:t>兹证明</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（投标人名称）截止</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月</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日</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时</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分，在我行</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 账户中存款余额为人民币</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 xml:space="preserve">元（¥ </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3458" w:right="0"/>
        <w:jc w:val="left"/>
        <w:rPr>
          <w:lang w:val="en-US"/>
        </w:rPr>
      </w:pPr>
      <w:r>
        <w:rPr>
          <w:rFonts w:hint="eastAsia" w:ascii="宋体" w:hAnsi="宋体" w:eastAsia="宋体" w:cs="Times New Roman"/>
          <w:bCs/>
          <w:color w:val="auto"/>
          <w:kern w:val="2"/>
          <w:sz w:val="21"/>
          <w:szCs w:val="21"/>
          <w:lang w:val="en-US" w:eastAsia="zh-CN" w:bidi="ar"/>
        </w:rPr>
        <w:t>银               行（盖章）：</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458" w:right="0"/>
        <w:jc w:val="left"/>
        <w:rPr>
          <w:lang w:val="en-US"/>
        </w:rPr>
      </w:pPr>
      <w:r>
        <w:rPr>
          <w:rFonts w:hint="eastAsia" w:ascii="宋体" w:hAnsi="宋体" w:eastAsia="宋体" w:cs="Times New Roman"/>
          <w:bCs/>
          <w:color w:val="auto"/>
          <w:kern w:val="2"/>
          <w:sz w:val="21"/>
          <w:szCs w:val="21"/>
          <w:lang w:val="en-US" w:eastAsia="zh-CN" w:bidi="ar"/>
        </w:rPr>
        <w:t>银行主要负责人的姓名、职务：</w:t>
      </w:r>
      <w:r>
        <w:rPr>
          <w:rFonts w:hint="eastAsia" w:ascii="宋体" w:hAnsi="宋体" w:eastAsia="宋体" w:cs="Times New Roman"/>
          <w:bCs/>
          <w:color w:val="auto"/>
          <w:kern w:val="2"/>
          <w:sz w:val="21"/>
          <w:szCs w:val="21"/>
          <w:u w:val="single"/>
          <w:lang w:val="en-US" w:eastAsia="zh-CN" w:bidi="ar"/>
        </w:rPr>
        <w:t xml:space="preserve">  （打印）         </w:t>
      </w:r>
    </w:p>
    <w:p>
      <w:pPr>
        <w:keepNext w:val="0"/>
        <w:keepLines w:val="0"/>
        <w:widowControl/>
        <w:suppressLineNumbers w:val="0"/>
        <w:spacing w:before="0" w:beforeAutospacing="0" w:after="0" w:afterAutospacing="0" w:line="360" w:lineRule="auto"/>
        <w:ind w:left="3458" w:right="0"/>
        <w:jc w:val="left"/>
        <w:rPr>
          <w:lang w:val="en-US"/>
        </w:rPr>
      </w:pPr>
      <w:r>
        <w:rPr>
          <w:rFonts w:hint="eastAsia" w:ascii="宋体" w:hAnsi="宋体" w:eastAsia="宋体" w:cs="Times New Roman"/>
          <w:bCs/>
          <w:color w:val="auto"/>
          <w:kern w:val="2"/>
          <w:sz w:val="21"/>
          <w:szCs w:val="21"/>
          <w:lang w:val="en-US" w:eastAsia="zh-CN" w:bidi="ar"/>
        </w:rPr>
        <w:t>银      行      电      话：</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3458" w:right="0"/>
        <w:jc w:val="left"/>
        <w:rPr>
          <w:lang w:val="en-US"/>
        </w:rPr>
      </w:pPr>
      <w:r>
        <w:rPr>
          <w:rFonts w:hint="eastAsia" w:ascii="宋体" w:hAnsi="宋体" w:eastAsia="宋体" w:cs="Times New Roman"/>
          <w:bCs/>
          <w:color w:val="auto"/>
          <w:kern w:val="2"/>
          <w:sz w:val="21"/>
          <w:szCs w:val="21"/>
          <w:lang w:val="en-US" w:eastAsia="zh-CN" w:bidi="ar"/>
        </w:rPr>
        <w:t>银      行      传      真：</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注：</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1.允许投标人实际开具的银行存款证明的格式与本表格式有所不同，但不得更改本存款证明格式中的实质性内容。</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2.投标人多账户银行具有流动资金的，招标人仅认可其中金额最大的一份银行存款证明。</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6"/>
        <w:widowControl/>
        <w:rPr>
          <w:bCs/>
          <w:lang w:val="en-US"/>
        </w:rPr>
      </w:pPr>
      <w:r>
        <w:rPr>
          <w:rFonts w:hint="eastAsia" w:ascii="Times New Roman" w:hAnsi="Times New Roman" w:eastAsia="黑体" w:cs="黑体"/>
          <w:lang w:eastAsia="zh-CN"/>
        </w:rPr>
        <w:t>（四）近年完成的类似项目情况表</w:t>
      </w:r>
    </w:p>
    <w:tbl>
      <w:tblPr>
        <w:tblStyle w:val="4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167"/>
        <w:gridCol w:w="67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12"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项目名称</w:t>
            </w:r>
          </w:p>
        </w:tc>
        <w:tc>
          <w:tcPr>
            <w:tcW w:w="3789" w:type="pct"/>
            <w:tcBorders>
              <w:top w:val="single" w:color="auto" w:sz="12"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项目所在地</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发包人名称</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发包人地址</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发包人电话</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合同价格</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开工日期</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交工日期</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承担的工作</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工程质量</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项目经理</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项目技术负责人</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总监理工程师及电话</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5" w:hRule="atLeast"/>
        </w:trPr>
        <w:tc>
          <w:tcPr>
            <w:tcW w:w="1211"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项目描述</w:t>
            </w:r>
          </w:p>
        </w:tc>
        <w:tc>
          <w:tcPr>
            <w:tcW w:w="3789"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3" w:hRule="atLeast"/>
        </w:trPr>
        <w:tc>
          <w:tcPr>
            <w:tcW w:w="1211" w:type="pct"/>
            <w:tcBorders>
              <w:top w:val="single" w:color="auto" w:sz="4" w:space="0"/>
              <w:left w:val="single" w:color="auto" w:sz="12" w:space="0"/>
              <w:bottom w:val="single" w:color="auto" w:sz="12"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备注</w:t>
            </w:r>
          </w:p>
        </w:tc>
        <w:tc>
          <w:tcPr>
            <w:tcW w:w="3789" w:type="pct"/>
            <w:tcBorders>
              <w:top w:val="single" w:color="auto" w:sz="4" w:space="0"/>
              <w:left w:val="single" w:color="auto" w:sz="4"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w w:val="150"/>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注：1.每张表格只填写一个项目，并标明序号。</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2.本表后应根据招标文件第二章“投标人须知”第3.5.3项的要求在本表后附相关证明材料。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zh-CN" w:eastAsia="zh-CN" w:bidi="ar"/>
        </w:rPr>
        <w:t>3.</w:t>
      </w:r>
      <w:r>
        <w:rPr>
          <w:rFonts w:hint="eastAsia" w:ascii="宋体" w:hAnsi="宋体" w:eastAsia="宋体" w:cs="Times New Roman"/>
          <w:bCs/>
          <w:color w:val="auto"/>
          <w:kern w:val="2"/>
          <w:sz w:val="21"/>
          <w:szCs w:val="21"/>
          <w:lang w:val="en-US" w:eastAsia="zh-CN" w:bidi="ar"/>
        </w:rPr>
        <w:t xml:space="preserve"> 如近年来，投标人法人机构发生合法变更或重组或法人名称变更时，应提供相关部门的合法批件或其他相关证明材料来证明其所附业绩的继承性</w:t>
      </w:r>
      <w:r>
        <w:rPr>
          <w:rFonts w:hint="eastAsia" w:ascii="宋体" w:hAnsi="宋体" w:eastAsia="宋体" w:cs="Times New Roman"/>
          <w:bCs/>
          <w:snapToGrid w:val="0"/>
          <w:color w:val="auto"/>
          <w:kern w:val="2"/>
          <w:sz w:val="21"/>
          <w:szCs w:val="21"/>
          <w:lang w:val="zh-CN" w:eastAsia="zh-CN" w:bidi="ar"/>
        </w:rPr>
        <w:t>。</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6"/>
        <w:widowControl/>
        <w:rPr>
          <w:bCs/>
          <w:lang w:val="en-US"/>
        </w:rPr>
      </w:pPr>
      <w:r>
        <w:rPr>
          <w:rFonts w:hint="eastAsia" w:ascii="Times New Roman" w:hAnsi="Times New Roman" w:eastAsia="黑体" w:cs="黑体"/>
          <w:lang w:eastAsia="zh-CN"/>
        </w:rPr>
        <w:t>（五）投标人的信誉情况表</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0" w:type="dxa"/>
          <w:left w:w="108" w:type="dxa"/>
          <w:bottom w:w="0" w:type="dxa"/>
          <w:right w:w="108" w:type="dxa"/>
        </w:tblCellMar>
      </w:tblPr>
      <w:tblGrid>
        <w:gridCol w:w="6493"/>
        <w:gridCol w:w="2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3629" w:type="pct"/>
            <w:tcBorders>
              <w:top w:val="single" w:color="auto" w:sz="12"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center"/>
              <w:rPr>
                <w:b/>
                <w:bCs w:val="0"/>
                <w:bdr w:val="none" w:color="auto" w:sz="0" w:space="0"/>
                <w:lang w:val="en-US"/>
              </w:rPr>
            </w:pPr>
            <w:r>
              <w:rPr>
                <w:b/>
                <w:bCs w:val="0"/>
                <w:bdr w:val="none" w:color="auto" w:sz="0" w:space="0"/>
              </w:rPr>
              <w:t>项</w:t>
            </w:r>
            <w:r>
              <w:rPr>
                <w:b/>
                <w:bCs w:val="0"/>
                <w:bdr w:val="none" w:color="auto" w:sz="0" w:space="0"/>
                <w:lang w:val="en-US"/>
              </w:rPr>
              <w:t xml:space="preserve">  </w:t>
            </w:r>
            <w:r>
              <w:rPr>
                <w:b/>
                <w:bCs w:val="0"/>
                <w:bdr w:val="none" w:color="auto" w:sz="0" w:space="0"/>
              </w:rPr>
              <w:t>目</w:t>
            </w:r>
          </w:p>
        </w:tc>
        <w:tc>
          <w:tcPr>
            <w:tcW w:w="1371" w:type="pct"/>
            <w:tcBorders>
              <w:top w:val="single" w:color="auto" w:sz="12"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center"/>
              <w:rPr>
                <w:b/>
                <w:bCs w:val="0"/>
                <w:bdr w:val="none" w:color="auto" w:sz="0" w:space="0"/>
                <w:lang w:val="en-US"/>
              </w:rPr>
            </w:pPr>
            <w:r>
              <w:rPr>
                <w:b/>
                <w:bCs w:val="0"/>
                <w:bdr w:val="none" w:color="auto" w:sz="0" w:space="0"/>
              </w:rPr>
              <w:t>投标人情况说明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9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
                <w:bCs/>
                <w:bdr w:val="none" w:color="auto" w:sz="0" w:space="0"/>
              </w:rPr>
              <w:t>是否</w:t>
            </w:r>
            <w:r>
              <w:rPr>
                <w:bdr w:val="none" w:color="auto" w:sz="0" w:space="0"/>
              </w:rPr>
              <w:t>被交通运输部、浙江省交通运输厅、浙江省发展和改革委员会取消投标资格或禁止进入浙江省建设市场且处于有效期内</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60"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
                <w:bCs/>
                <w:bdr w:val="none" w:color="auto" w:sz="0" w:space="0"/>
              </w:rPr>
              <w:t>是否</w:t>
            </w:r>
            <w:r>
              <w:rPr>
                <w:bdr w:val="none" w:color="auto" w:sz="0" w:space="0"/>
              </w:rPr>
              <w:t>被责令停业，暂扣或吊销执照，或吊销资质证书</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60"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
                <w:bCs/>
                <w:bdr w:val="none" w:color="auto" w:sz="0" w:space="0"/>
              </w:rPr>
              <w:t>是否</w:t>
            </w:r>
            <w:r>
              <w:rPr>
                <w:bdr w:val="none" w:color="auto" w:sz="0" w:space="0"/>
              </w:rPr>
              <w:t>进入清算程序，或被宣告破产，或其他丧失履约能力的情形</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60"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在国家企业信用信息公示系统中</w:t>
            </w:r>
            <w:r>
              <w:rPr>
                <w:b/>
                <w:bCs/>
                <w:bdr w:val="none" w:color="auto" w:sz="0" w:space="0"/>
              </w:rPr>
              <w:t>是否</w:t>
            </w:r>
            <w:r>
              <w:rPr>
                <w:bdr w:val="none" w:color="auto" w:sz="0" w:space="0"/>
              </w:rPr>
              <w:t>被列入严重违法失信企业名单</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728"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kern w:val="0"/>
                <w:bdr w:val="none" w:color="auto" w:sz="0" w:space="0"/>
              </w:rPr>
              <w:t>在</w:t>
            </w:r>
            <w:r>
              <w:rPr>
                <w:kern w:val="0"/>
                <w:bdr w:val="none" w:color="auto" w:sz="0" w:space="0"/>
                <w:lang w:val="en-US"/>
              </w:rPr>
              <w:t>“</w:t>
            </w:r>
            <w:r>
              <w:rPr>
                <w:kern w:val="0"/>
                <w:bdr w:val="none" w:color="auto" w:sz="0" w:space="0"/>
              </w:rPr>
              <w:t>信用中国</w:t>
            </w:r>
            <w:r>
              <w:rPr>
                <w:kern w:val="0"/>
                <w:bdr w:val="none" w:color="auto" w:sz="0" w:space="0"/>
                <w:lang w:val="en-US"/>
              </w:rPr>
              <w:t>”</w:t>
            </w:r>
            <w:r>
              <w:rPr>
                <w:b/>
                <w:bCs/>
                <w:bdr w:val="none" w:color="auto" w:sz="0" w:space="0"/>
              </w:rPr>
              <w:t>或</w:t>
            </w:r>
            <w:r>
              <w:rPr>
                <w:bdr w:val="none" w:color="auto" w:sz="0" w:space="0"/>
              </w:rPr>
              <w:t>“中国执行信息公开网（</w:t>
            </w:r>
            <w:r>
              <w:rPr>
                <w:bdr w:val="none" w:color="auto" w:sz="0" w:space="0"/>
                <w:lang w:val="en-US"/>
              </w:rPr>
              <w:t>http://zxgk.court.gov.cn/</w:t>
            </w:r>
            <w:r>
              <w:rPr>
                <w:bdr w:val="none" w:color="auto" w:sz="0" w:space="0"/>
              </w:rPr>
              <w:t>）”</w:t>
            </w:r>
            <w:r>
              <w:rPr>
                <w:kern w:val="0"/>
                <w:bdr w:val="none" w:color="auto" w:sz="0" w:space="0"/>
              </w:rPr>
              <w:t>网站中</w:t>
            </w:r>
            <w:r>
              <w:rPr>
                <w:b/>
                <w:bCs/>
                <w:kern w:val="0"/>
                <w:bdr w:val="none" w:color="auto" w:sz="0" w:space="0"/>
              </w:rPr>
              <w:t>是否</w:t>
            </w:r>
            <w:r>
              <w:rPr>
                <w:kern w:val="0"/>
                <w:bdr w:val="none" w:color="auto" w:sz="0" w:space="0"/>
              </w:rPr>
              <w:t>被列入失信被执行人名单</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952"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投标人或其法定代表人、拟委任的项目经理在投标人须知前附表规定日期后</w:t>
            </w:r>
            <w:r>
              <w:rPr>
                <w:b/>
                <w:bCs/>
                <w:kern w:val="0"/>
                <w:bdr w:val="none" w:color="auto" w:sz="0" w:space="0"/>
              </w:rPr>
              <w:t>是否</w:t>
            </w:r>
            <w:r>
              <w:rPr>
                <w:kern w:val="0"/>
                <w:bdr w:val="none" w:color="auto" w:sz="0" w:space="0"/>
              </w:rPr>
              <w:t>有行贿犯罪行为</w:t>
            </w: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4"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644" w:hRule="atLeast"/>
        </w:trPr>
        <w:tc>
          <w:tcPr>
            <w:tcW w:w="3629" w:type="pct"/>
            <w:tcBorders>
              <w:top w:val="single" w:color="auto" w:sz="4" w:space="0"/>
              <w:left w:val="single" w:color="auto" w:sz="12" w:space="0"/>
              <w:bottom w:val="single" w:color="auto" w:sz="12" w:space="0"/>
              <w:right w:val="single" w:color="auto" w:sz="4"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371" w:type="pct"/>
            <w:tcBorders>
              <w:top w:val="single" w:color="auto" w:sz="4" w:space="0"/>
              <w:left w:val="single" w:color="auto" w:sz="4"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注：1.投标人应逐条说明其信誉情况。</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2.本表后应根据招标文件第二章“投标人须知”第3.5.4项的要求在本表后附相关证明材料。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6"/>
        <w:widowControl/>
        <w:rPr>
          <w:bCs/>
          <w:lang w:val="en-US"/>
        </w:rPr>
      </w:pPr>
      <w:r>
        <w:rPr>
          <w:rFonts w:hint="eastAsia" w:ascii="Times New Roman" w:hAnsi="Times New Roman" w:eastAsia="黑体" w:cs="黑体"/>
          <w:lang w:eastAsia="zh-CN"/>
        </w:rPr>
        <w:t>（六）拟委任的项目经理、项目技术负责人和安全负责人资历表</w:t>
      </w:r>
    </w:p>
    <w:tbl>
      <w:tblPr>
        <w:tblStyle w:val="4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Layout w:type="autofit"/>
        <w:tblCellMar>
          <w:top w:w="0" w:type="dxa"/>
          <w:left w:w="108" w:type="dxa"/>
          <w:bottom w:w="0" w:type="dxa"/>
          <w:right w:w="108" w:type="dxa"/>
        </w:tblCellMar>
      </w:tblPr>
      <w:tblGrid>
        <w:gridCol w:w="1490"/>
        <w:gridCol w:w="1637"/>
        <w:gridCol w:w="1344"/>
        <w:gridCol w:w="1492"/>
        <w:gridCol w:w="1492"/>
        <w:gridCol w:w="149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833" w:type="pct"/>
            <w:tcBorders>
              <w:top w:val="single" w:color="auto" w:sz="12"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姓名</w:t>
            </w:r>
          </w:p>
        </w:tc>
        <w:tc>
          <w:tcPr>
            <w:tcW w:w="915" w:type="pct"/>
            <w:tcBorders>
              <w:top w:val="single" w:color="auto" w:sz="12"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751" w:type="pct"/>
            <w:tcBorders>
              <w:top w:val="single" w:color="auto" w:sz="12"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年龄</w:t>
            </w:r>
          </w:p>
        </w:tc>
        <w:tc>
          <w:tcPr>
            <w:tcW w:w="834" w:type="pct"/>
            <w:tcBorders>
              <w:top w:val="single" w:color="auto" w:sz="12"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12"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专业</w:t>
            </w:r>
          </w:p>
        </w:tc>
        <w:tc>
          <w:tcPr>
            <w:tcW w:w="834" w:type="pct"/>
            <w:tcBorders>
              <w:top w:val="single" w:color="auto" w:sz="12"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731" w:hRule="atLeast"/>
        </w:trPr>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技术职称</w:t>
            </w:r>
          </w:p>
        </w:tc>
        <w:tc>
          <w:tcPr>
            <w:tcW w:w="91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751"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学历</w:t>
            </w: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拟在本标段工程担任职务</w:t>
            </w: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731" w:hRule="atLeast"/>
        </w:trPr>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工作年限</w:t>
            </w:r>
          </w:p>
        </w:tc>
        <w:tc>
          <w:tcPr>
            <w:tcW w:w="2500"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类似施工经验年限</w:t>
            </w: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696" w:hRule="atLeast"/>
        </w:trPr>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毕业学校</w:t>
            </w:r>
          </w:p>
        </w:tc>
        <w:tc>
          <w:tcPr>
            <w:tcW w:w="4167" w:type="pct"/>
            <w:gridSpan w:val="5"/>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年</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月毕业于</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学校</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专业，学制</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5000" w:type="pct"/>
            <w:gridSpan w:val="6"/>
            <w:tcBorders>
              <w:top w:val="single" w:color="auto" w:sz="6" w:space="0"/>
              <w:left w:val="single" w:color="auto" w:sz="12"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经   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884" w:hRule="atLeast"/>
        </w:trPr>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时间</w:t>
            </w:r>
          </w:p>
        </w:tc>
        <w:tc>
          <w:tcPr>
            <w:tcW w:w="2500"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参加过的类似工程项目名称</w:t>
            </w: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担任何职</w:t>
            </w: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发包人及</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500"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500"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2500" w:type="pct"/>
            <w:gridSpan w:val="3"/>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4"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获奖情况</w:t>
            </w:r>
          </w:p>
        </w:tc>
        <w:tc>
          <w:tcPr>
            <w:tcW w:w="4167" w:type="pct"/>
            <w:gridSpan w:val="5"/>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1552" w:hRule="atLeast"/>
        </w:trPr>
        <w:tc>
          <w:tcPr>
            <w:tcW w:w="833"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说明在岗情况</w:t>
            </w:r>
          </w:p>
        </w:tc>
        <w:tc>
          <w:tcPr>
            <w:tcW w:w="4167" w:type="pct"/>
            <w:gridSpan w:val="5"/>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u w:val="single"/>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□目前未在其他项目上任职，现从事工作为：</w:t>
            </w:r>
            <w:r>
              <w:rPr>
                <w:rFonts w:hint="eastAsia" w:ascii="宋体" w:hAnsi="宋体" w:eastAsia="宋体" w:cs="Times New Roman"/>
                <w:bCs/>
                <w:color w:val="auto"/>
                <w:kern w:val="2"/>
                <w:sz w:val="21"/>
                <w:szCs w:val="21"/>
                <w:u w:val="single"/>
                <w:bdr w:val="none" w:color="auto" w:sz="0" w:space="0"/>
                <w:lang w:val="en-US" w:eastAsia="zh-CN" w:bidi="ar"/>
              </w:rPr>
              <w:t xml:space="preserve">         </w:t>
            </w:r>
          </w:p>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□目前虽在其他项目上任职，但本项目中标后能够从该项目撤离，目前任职项目：</w:t>
            </w:r>
            <w:r>
              <w:rPr>
                <w:rFonts w:hint="eastAsia" w:ascii="宋体" w:hAnsi="宋体" w:eastAsia="宋体" w:cs="Times New Roman"/>
                <w:bCs/>
                <w:color w:val="auto"/>
                <w:kern w:val="2"/>
                <w:sz w:val="21"/>
                <w:szCs w:val="21"/>
                <w:u w:val="single"/>
                <w:bdr w:val="none" w:color="auto" w:sz="0" w:space="0"/>
                <w:lang w:val="en-US" w:eastAsia="zh-CN" w:bidi="ar"/>
              </w:rPr>
              <w:t xml:space="preserve">          </w:t>
            </w:r>
            <w:r>
              <w:rPr>
                <w:rFonts w:hint="eastAsia" w:ascii="宋体" w:hAnsi="宋体" w:eastAsia="宋体" w:cs="Times New Roman"/>
                <w:bCs/>
                <w:color w:val="auto"/>
                <w:kern w:val="2"/>
                <w:sz w:val="21"/>
                <w:szCs w:val="21"/>
                <w:bdr w:val="none" w:color="auto" w:sz="0" w:space="0"/>
                <w:lang w:val="en-US" w:eastAsia="zh-CN" w:bidi="ar"/>
              </w:rPr>
              <w:t>，担任职位：</w:t>
            </w:r>
            <w:r>
              <w:rPr>
                <w:rFonts w:hint="eastAsia" w:ascii="宋体" w:hAnsi="宋体" w:eastAsia="宋体" w:cs="Times New Roman"/>
                <w:bCs/>
                <w:color w:val="auto"/>
                <w:kern w:val="2"/>
                <w:sz w:val="21"/>
                <w:szCs w:val="21"/>
                <w:u w:val="single"/>
                <w:bdr w:val="none" w:color="auto" w:sz="0" w:space="0"/>
                <w:lang w:val="en-US" w:eastAsia="zh-CN" w:bidi="ar"/>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641" w:hRule="atLeast"/>
        </w:trPr>
        <w:tc>
          <w:tcPr>
            <w:tcW w:w="833" w:type="pct"/>
            <w:tcBorders>
              <w:top w:val="single" w:color="auto" w:sz="6" w:space="0"/>
              <w:left w:val="single" w:color="auto" w:sz="12"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备注</w:t>
            </w:r>
          </w:p>
        </w:tc>
        <w:tc>
          <w:tcPr>
            <w:tcW w:w="4167" w:type="pct"/>
            <w:gridSpan w:val="5"/>
            <w:tcBorders>
              <w:top w:val="single" w:color="auto" w:sz="6" w:space="0"/>
              <w:left w:val="single" w:color="auto" w:sz="6"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注：1.本表应填写拟委任项目经理、项目技术负责人和安全负责人的相关情况。</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2.投标人应根据招标文件第二章“投标人须知”第</w:t>
      </w:r>
      <w:r>
        <w:rPr>
          <w:rFonts w:hint="eastAsia" w:ascii="宋体" w:hAnsi="宋体" w:eastAsia="宋体" w:cs="Times New Roman"/>
          <w:b/>
          <w:bCs/>
          <w:color w:val="auto"/>
          <w:kern w:val="2"/>
          <w:sz w:val="21"/>
          <w:szCs w:val="21"/>
          <w:lang w:val="en-US" w:eastAsia="zh-CN" w:bidi="ar"/>
        </w:rPr>
        <w:t>3.5.5</w:t>
      </w:r>
      <w:r>
        <w:rPr>
          <w:rFonts w:hint="eastAsia" w:ascii="宋体" w:hAnsi="宋体" w:eastAsia="宋体" w:cs="Times New Roman"/>
          <w:bCs/>
          <w:color w:val="auto"/>
          <w:kern w:val="2"/>
          <w:sz w:val="21"/>
          <w:szCs w:val="21"/>
          <w:lang w:val="en-US" w:eastAsia="zh-CN" w:bidi="ar"/>
        </w:rPr>
        <w:t>项的要求在本表后附相关证明材料。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3.项目经理若曾在其他在建合同工程中担任项目经理（包括设计施工总承包项目中的施工负责人）但已进行更换的，应附项目发包人的同意更换证明材料，否则更换前后的项目经理均视为有“在建合同工程”。</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6"/>
        <w:widowControl/>
        <w:rPr>
          <w:bCs/>
          <w:lang w:val="en-US"/>
        </w:rPr>
      </w:pPr>
      <w:r>
        <w:rPr>
          <w:rFonts w:hint="eastAsia" w:ascii="Times New Roman" w:hAnsi="Times New Roman" w:eastAsia="黑体" w:cs="黑体"/>
          <w:lang w:eastAsia="zh-CN"/>
        </w:rPr>
        <w:t>（七）履约行为表</w:t>
      </w:r>
    </w:p>
    <w:tbl>
      <w:tblPr>
        <w:tblStyle w:val="4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859"/>
        <w:gridCol w:w="40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83" w:hRule="atLeast"/>
        </w:trPr>
        <w:tc>
          <w:tcPr>
            <w:tcW w:w="5000" w:type="pct"/>
            <w:gridSpan w:val="2"/>
            <w:tcBorders>
              <w:top w:val="single" w:color="auto" w:sz="12" w:space="0"/>
              <w:left w:val="single" w:color="auto" w:sz="12" w:space="0"/>
              <w:bottom w:val="single" w:color="auto" w:sz="4"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center"/>
              <w:rPr>
                <w:w w:val="150"/>
                <w:bdr w:val="none" w:color="auto" w:sz="0" w:space="0"/>
                <w:lang w:val="en-US"/>
              </w:rPr>
            </w:pPr>
            <w:r>
              <w:rPr>
                <w:bdr w:val="none" w:color="auto" w:sz="0" w:space="0"/>
              </w:rPr>
              <w:t>投标人应如实填写下列内容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294" w:hRule="atLeast"/>
        </w:trPr>
        <w:tc>
          <w:tcPr>
            <w:tcW w:w="2716" w:type="pct"/>
            <w:tcBorders>
              <w:top w:val="single" w:color="auto" w:sz="4" w:space="0"/>
              <w:left w:val="single" w:color="auto" w:sz="12" w:space="0"/>
              <w:bottom w:val="single" w:color="auto" w:sz="12" w:space="0"/>
              <w:right w:val="single" w:color="auto" w:sz="8" w:space="0"/>
            </w:tcBorders>
            <w:shd w:val="clear"/>
            <w:vAlign w:val="center"/>
          </w:tcPr>
          <w:p>
            <w:pPr>
              <w:keepNext w:val="0"/>
              <w:keepLines w:val="0"/>
              <w:widowControl/>
              <w:suppressLineNumbers w:val="0"/>
              <w:spacing w:before="0" w:beforeAutospacing="0" w:after="0" w:afterAutospacing="0" w:line="360" w:lineRule="auto"/>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投标人应如实填写下列内容：</w:t>
            </w:r>
          </w:p>
          <w:p>
            <w:pPr>
              <w:keepNext w:val="0"/>
              <w:keepLines w:val="0"/>
              <w:widowControl/>
              <w:suppressLineNumbers w:val="0"/>
              <w:spacing w:before="0" w:beforeAutospacing="0" w:after="0" w:afterAutospacing="0" w:line="360" w:lineRule="auto"/>
              <w:ind w:left="113" w:right="113" w:firstLine="420" w:firstLineChars="20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1.近一年（自2025年1月1日以来），</w:t>
            </w:r>
            <w:r>
              <w:rPr>
                <w:rFonts w:hint="eastAsia" w:ascii="宋体" w:hAnsi="宋体" w:eastAsia="宋体" w:cs="Times New Roman"/>
                <w:b/>
                <w:bCs/>
                <w:color w:val="auto"/>
                <w:kern w:val="2"/>
                <w:sz w:val="21"/>
                <w:szCs w:val="21"/>
                <w:bdr w:val="none" w:color="auto" w:sz="0" w:space="0"/>
                <w:lang w:val="en-US" w:eastAsia="zh-CN" w:bidi="ar"/>
              </w:rPr>
              <w:t>有无</w:t>
            </w:r>
            <w:r>
              <w:rPr>
                <w:rFonts w:hint="eastAsia" w:ascii="宋体" w:hAnsi="宋体" w:eastAsia="宋体" w:cs="Times New Roman"/>
                <w:bCs/>
                <w:color w:val="auto"/>
                <w:kern w:val="2"/>
                <w:sz w:val="21"/>
                <w:szCs w:val="21"/>
                <w:bdr w:val="none" w:color="auto" w:sz="0" w:space="0"/>
                <w:lang w:val="en-US" w:eastAsia="zh-CN" w:bidi="ar"/>
              </w:rPr>
              <w:t>被交通运输部、浙江省交通运输厅、浙江省发展和改革委员会三部门以外的省级及以上单位（部门）书面通报，被限制投标，并在处罚期内的；</w:t>
            </w:r>
          </w:p>
          <w:p>
            <w:pPr>
              <w:keepNext w:val="0"/>
              <w:keepLines w:val="0"/>
              <w:widowControl/>
              <w:suppressLineNumbers w:val="0"/>
              <w:spacing w:before="0" w:beforeAutospacing="0" w:after="0" w:afterAutospacing="0" w:line="360" w:lineRule="auto"/>
              <w:ind w:left="113" w:right="113" w:firstLine="420" w:firstLineChars="20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2.近三年（自2023年1月1日以来），投标人或其法定代表人、拟委任的项目经理在工程建设领域中，有无行贿行为构成犯罪的</w:t>
            </w:r>
            <w:r>
              <w:rPr>
                <w:rFonts w:hint="eastAsia" w:ascii="宋体" w:hAnsi="宋体" w:eastAsia="宋体" w:cs="Times New Roman"/>
                <w:b/>
                <w:bCs/>
                <w:color w:val="auto"/>
                <w:kern w:val="2"/>
                <w:sz w:val="21"/>
                <w:szCs w:val="21"/>
                <w:bdr w:val="none" w:color="auto" w:sz="0" w:space="0"/>
                <w:lang w:val="en-US" w:eastAsia="zh-CN" w:bidi="ar"/>
              </w:rPr>
              <w:t>或</w:t>
            </w:r>
            <w:r>
              <w:rPr>
                <w:rFonts w:hint="eastAsia" w:ascii="宋体" w:hAnsi="宋体" w:eastAsia="宋体" w:cs="Times New Roman"/>
                <w:bCs/>
                <w:color w:val="auto"/>
                <w:kern w:val="2"/>
                <w:sz w:val="21"/>
                <w:szCs w:val="21"/>
                <w:bdr w:val="none" w:color="auto" w:sz="0" w:space="0"/>
                <w:lang w:val="en-US" w:eastAsia="zh-CN" w:bidi="ar"/>
              </w:rPr>
              <w:t>未构成犯罪的[</w:t>
            </w:r>
            <w:r>
              <w:rPr>
                <w:rFonts w:hint="eastAsia" w:ascii="宋体" w:hAnsi="宋体" w:eastAsia="宋体" w:cs="Times New Roman"/>
                <w:bCs/>
                <w:color w:val="auto"/>
                <w:kern w:val="2"/>
                <w:sz w:val="18"/>
                <w:szCs w:val="18"/>
                <w:bdr w:val="none" w:color="auto" w:sz="0" w:space="0"/>
                <w:lang w:val="en-US" w:eastAsia="zh-CN" w:bidi="ar"/>
              </w:rPr>
              <w:t>以中国裁判文书网（http://wenshu.court.gov.cn/）网站页面显示内容为准，时间以法院判决书判决时间为准</w:t>
            </w:r>
            <w:r>
              <w:rPr>
                <w:rFonts w:hint="eastAsia" w:ascii="宋体" w:hAnsi="宋体" w:eastAsia="宋体" w:cs="Times New Roman"/>
                <w:bCs/>
                <w:color w:val="auto"/>
                <w:kern w:val="2"/>
                <w:sz w:val="21"/>
                <w:szCs w:val="18"/>
                <w:bdr w:val="none" w:color="auto" w:sz="0" w:space="0"/>
                <w:lang w:val="en-US" w:eastAsia="zh-CN" w:bidi="ar"/>
              </w:rPr>
              <w:t>]</w:t>
            </w:r>
            <w:r>
              <w:rPr>
                <w:rFonts w:hint="eastAsia" w:ascii="宋体" w:hAnsi="宋体" w:eastAsia="宋体" w:cs="Times New Roman"/>
                <w:bCs/>
                <w:color w:val="auto"/>
                <w:kern w:val="2"/>
                <w:sz w:val="21"/>
                <w:szCs w:val="21"/>
                <w:bdr w:val="none" w:color="auto" w:sz="0" w:space="0"/>
                <w:lang w:val="en-US" w:eastAsia="zh-CN" w:bidi="ar"/>
              </w:rPr>
              <w:t>；</w:t>
            </w:r>
          </w:p>
          <w:p>
            <w:pPr>
              <w:keepNext w:val="0"/>
              <w:keepLines w:val="0"/>
              <w:widowControl/>
              <w:suppressLineNumbers w:val="0"/>
              <w:spacing w:before="0" w:beforeAutospacing="0" w:after="0" w:afterAutospacing="0" w:line="360" w:lineRule="auto"/>
              <w:ind w:left="113" w:right="113" w:firstLine="420" w:firstLineChars="200"/>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3.近三年（自2023年1月1日以来），投标人（有无因公路工程（含附属设施）质量、安全问题等原因被交通运输部、省交通运输厅挂牌督办的；</w:t>
            </w:r>
          </w:p>
          <w:p>
            <w:pPr>
              <w:keepNext w:val="0"/>
              <w:keepLines w:val="0"/>
              <w:widowControl/>
              <w:suppressLineNumbers w:val="0"/>
              <w:spacing w:before="0" w:beforeAutospacing="0" w:after="0" w:afterAutospacing="0" w:line="360" w:lineRule="auto"/>
              <w:ind w:left="113" w:right="113" w:firstLine="420" w:firstLineChars="200"/>
              <w:jc w:val="left"/>
              <w:rPr>
                <w:bdr w:val="none" w:color="auto" w:sz="0" w:space="0"/>
                <w:lang w:val="en-US"/>
              </w:rPr>
            </w:pPr>
            <w:r>
              <w:rPr>
                <w:bdr w:val="none" w:color="auto" w:sz="0" w:space="0"/>
                <w:lang w:val="en-US"/>
              </w:rPr>
              <w:t>4.</w:t>
            </w:r>
            <w:r>
              <w:rPr>
                <w:bdr w:val="none" w:color="auto" w:sz="0" w:space="0"/>
              </w:rPr>
              <w:t>有无存在投标人须知第</w:t>
            </w:r>
            <w:r>
              <w:rPr>
                <w:bdr w:val="none" w:color="auto" w:sz="0" w:space="0"/>
                <w:lang w:val="en-US"/>
              </w:rPr>
              <w:t>1.4.3</w:t>
            </w:r>
            <w:r>
              <w:rPr>
                <w:bdr w:val="none" w:color="auto" w:sz="0" w:space="0"/>
              </w:rPr>
              <w:t>、</w:t>
            </w:r>
            <w:r>
              <w:rPr>
                <w:bdr w:val="none" w:color="auto" w:sz="0" w:space="0"/>
                <w:lang w:val="en-US"/>
              </w:rPr>
              <w:t>1.4.4</w:t>
            </w:r>
            <w:r>
              <w:rPr>
                <w:bdr w:val="none" w:color="auto" w:sz="0" w:space="0"/>
              </w:rPr>
              <w:t>项的情形。</w:t>
            </w:r>
          </w:p>
        </w:tc>
        <w:tc>
          <w:tcPr>
            <w:tcW w:w="2284" w:type="pct"/>
            <w:tcBorders>
              <w:top w:val="single" w:color="auto" w:sz="4" w:space="0"/>
              <w:left w:val="single" w:color="auto" w:sz="8" w:space="0"/>
              <w:bottom w:val="single" w:color="auto" w:sz="12" w:space="0"/>
              <w:right w:val="single" w:color="auto" w:sz="12" w:space="0"/>
            </w:tcBorders>
            <w:shd w:val="clear"/>
            <w:vAlign w:val="top"/>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r>
        <w:rPr>
          <w:rFonts w:hint="eastAsia" w:ascii="宋体" w:hAnsi="宋体" w:eastAsia="黑体" w:cs="黑体"/>
          <w:lang w:eastAsia="zh-CN"/>
        </w:rPr>
        <w:t>七、承诺函</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（招标人名称）：</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我方参加了__________________（项目名称）____标段施工投标，若我方中标，我方在此承诺：</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若本项目招标文件未要求我方在投标文件中填报派驻本标段的其他主要管理人员和技术人员及主要机械设备和试验检测设备，在招标人向我方发出中标通知书之前，我方将按照合同附件提出的最低要求填报派驻本标段的其他主要管理人员和技术人员（并按要求提供社保证明）及主要机械设备和试验检测设备，在经招标人审批后作为派驻本标段的项目管理机构主要人员和主要设备且不进行更换。</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我方承诺：在招标人发出中标通知书前接受明显不平衡报价的修正。</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如我方违背了上述承诺，本项目招标人有权取消我方的中标资格，并由招标人将我方的违约行为上报省级交通运输主管部门，作为不良记录纳入浙江省交通运输信用综合管理服务系统。</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我方同时承诺，不通过互联网与任何单位和个人进行与本项目有关图纸资料交换传递，不通过任何途径向本项目无关方泄露和传播本项目有关图纸资料。</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我方承诺本项目拟任项目经理在投标截止时间无在其他任何在建合同工程上担任项目经理（包括设计施工总承包项目中的施工负责人）的情形。在建合同工程的开始时间为合同工程中标通知书发出日期（不通过招标方式的，开始时间为合同签订日期），结束时间为该合同通过合同验收或合同解除日期。</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以上承诺如有虚假，愿意接受投标保证金不予退还的处理。给招标人造成损失的，愿意依法承担赔偿责任。如已中标，同意招标人取消我方中标资格的处理。</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3404" w:right="0"/>
        <w:jc w:val="left"/>
        <w:rPr>
          <w:lang w:val="en-US"/>
        </w:rPr>
      </w:pPr>
      <w:r>
        <w:rPr>
          <w:rFonts w:hint="eastAsia" w:ascii="宋体" w:hAnsi="宋体" w:eastAsia="宋体" w:cs="Times New Roman"/>
          <w:bCs/>
          <w:color w:val="auto"/>
          <w:kern w:val="2"/>
          <w:sz w:val="21"/>
          <w:szCs w:val="21"/>
          <w:lang w:val="en-US" w:eastAsia="zh-CN" w:bidi="ar"/>
        </w:rPr>
        <w:t>投  标  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3404" w:right="0"/>
        <w:jc w:val="left"/>
        <w:rPr>
          <w:lang w:val="en-US"/>
        </w:rPr>
      </w:pPr>
      <w:r>
        <w:rPr>
          <w:rFonts w:hint="eastAsia" w:ascii="宋体" w:hAnsi="宋体" w:eastAsia="宋体" w:cs="Times New Roman"/>
          <w:bCs/>
          <w:color w:val="auto"/>
          <w:kern w:val="2"/>
          <w:sz w:val="21"/>
          <w:szCs w:val="21"/>
          <w:lang w:val="en-US" w:eastAsia="zh-CN" w:bidi="ar"/>
        </w:rPr>
        <w:t>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3404" w:right="0"/>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年</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月</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日</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center"/>
        <w:rPr>
          <w:b/>
          <w:bCs w:val="0"/>
          <w:sz w:val="24"/>
          <w:szCs w:val="24"/>
          <w:lang w:val="en-US"/>
        </w:rPr>
      </w:pPr>
      <w:r>
        <w:rPr>
          <w:rFonts w:hint="eastAsia" w:ascii="宋体" w:hAnsi="宋体" w:eastAsia="宋体" w:cs="Times New Roman"/>
          <w:b/>
          <w:bCs w:val="0"/>
          <w:color w:val="auto"/>
          <w:kern w:val="2"/>
          <w:sz w:val="24"/>
          <w:szCs w:val="24"/>
          <w:lang w:val="en-US" w:eastAsia="zh-CN" w:bidi="ar"/>
        </w:rPr>
        <w:t>诚信投标承诺函</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_________________________（招标人名称）：</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我方参加了__________________（项目名称）____标段施工投标，我方在此承诺：</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我方法定代表人、拟派项目经理、委托代理人等主要责任人遵循公开、公平、公正和诚实信用的原则参与本次投标，没有弄虚作假、串通投标、行贿等行为。</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我方同时承诺在本项目投标截止时间至中标候选人公示结束期间，本项目投标所需资质的动态核查结果为“合格”状态。</w:t>
      </w:r>
    </w:p>
    <w:p>
      <w:pPr>
        <w:keepNext w:val="0"/>
        <w:keepLines w:val="0"/>
        <w:widowControl/>
        <w:suppressLineNumbers w:val="0"/>
        <w:spacing w:before="0" w:beforeAutospacing="0" w:after="0" w:afterAutospacing="0" w:line="360" w:lineRule="auto"/>
        <w:ind w:left="113" w:right="113" w:firstLine="420" w:firstLineChars="200"/>
        <w:jc w:val="left"/>
        <w:rPr>
          <w:lang w:val="en-US"/>
        </w:rPr>
      </w:pPr>
      <w:r>
        <w:rPr>
          <w:rFonts w:hint="eastAsia" w:ascii="宋体" w:hAnsi="宋体" w:eastAsia="宋体" w:cs="Times New Roman"/>
          <w:bCs/>
          <w:color w:val="auto"/>
          <w:kern w:val="2"/>
          <w:sz w:val="21"/>
          <w:szCs w:val="21"/>
          <w:lang w:val="en-US" w:eastAsia="zh-CN" w:bidi="ar"/>
        </w:rPr>
        <w:t>以上承诺如有虚假，愿意接受投标保证金不予退还的处理。如已中标，同意招标人取消我方中标资格，并按《浙江省公路水运建设工程从业主体信用评价管理细则》扣分或纳入负面清单管理。给招标人造成损失的，愿意依法承担赔偿责任。</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 xml:space="preserve">                                投标人：_______________________（盖单位公章）</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 xml:space="preserve">                                法定代表人：_______________（签字）</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 xml:space="preserve">                                          ________年____月____日</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5"/>
        <w:widowControl/>
        <w:rPr>
          <w:bCs/>
          <w:lang w:val="en-US"/>
        </w:rPr>
      </w:pPr>
      <w:r>
        <w:rPr>
          <w:rFonts w:hint="eastAsia" w:ascii="宋体" w:hAnsi="宋体" w:eastAsia="黑体" w:cs="黑体"/>
          <w:lang w:eastAsia="zh-CN"/>
        </w:rPr>
        <w:t>八、其他材料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1.投标人应根据投标文件如实填写以下表格：</w:t>
      </w:r>
    </w:p>
    <w:tbl>
      <w:tblPr>
        <w:tblStyle w:val="4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Layout w:type="autofit"/>
        <w:tblCellMar>
          <w:top w:w="0" w:type="dxa"/>
          <w:left w:w="108" w:type="dxa"/>
          <w:bottom w:w="0" w:type="dxa"/>
          <w:right w:w="108" w:type="dxa"/>
        </w:tblCellMar>
      </w:tblPr>
      <w:tblGrid>
        <w:gridCol w:w="1242"/>
        <w:gridCol w:w="1741"/>
        <w:gridCol w:w="1490"/>
        <w:gridCol w:w="2156"/>
        <w:gridCol w:w="1276"/>
        <w:gridCol w:w="104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547" w:hRule="atLeast"/>
        </w:trPr>
        <w:tc>
          <w:tcPr>
            <w:tcW w:w="5000" w:type="pct"/>
            <w:gridSpan w:val="6"/>
            <w:tcBorders>
              <w:top w:val="single" w:color="auto" w:sz="12" w:space="0"/>
              <w:left w:val="single" w:color="auto" w:sz="12"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lang w:val="en-US"/>
              </w:rPr>
              <w:t>1</w:t>
            </w:r>
            <w:r>
              <w:rPr>
                <w:bdr w:val="none" w:color="auto" w:sz="0" w:space="0"/>
              </w:rPr>
              <w:t>、资格条件业绩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该业绩证明对象</w:t>
            </w:r>
          </w:p>
        </w:tc>
        <w:tc>
          <w:tcPr>
            <w:tcW w:w="97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业绩名称</w:t>
            </w:r>
          </w:p>
        </w:tc>
        <w:tc>
          <w:tcPr>
            <w:tcW w:w="83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建设单位</w:t>
            </w:r>
          </w:p>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（项目业主）</w:t>
            </w:r>
          </w:p>
        </w:tc>
        <w:tc>
          <w:tcPr>
            <w:tcW w:w="120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与评审有关的时间、规模、技术指标及其他要求</w:t>
            </w:r>
          </w:p>
        </w:tc>
        <w:tc>
          <w:tcPr>
            <w:tcW w:w="71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提交证明材料内容</w:t>
            </w:r>
          </w:p>
        </w:tc>
        <w:tc>
          <w:tcPr>
            <w:tcW w:w="5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r>
              <w:rPr>
                <w:bdr w:val="none" w:color="auto" w:sz="0" w:space="0"/>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tblCellMar>
            <w:top w:w="0" w:type="dxa"/>
            <w:left w:w="108" w:type="dxa"/>
            <w:bottom w:w="0" w:type="dxa"/>
            <w:right w:w="108" w:type="dxa"/>
          </w:tblCellMar>
        </w:tblPrEx>
        <w:trPr>
          <w:trHeight w:val="488" w:hRule="atLeast"/>
        </w:trPr>
        <w:tc>
          <w:tcPr>
            <w:tcW w:w="694" w:type="pct"/>
            <w:tcBorders>
              <w:top w:val="single" w:color="auto" w:sz="6" w:space="0"/>
              <w:left w:val="single" w:color="auto" w:sz="12"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7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205"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713" w:type="pct"/>
            <w:tcBorders>
              <w:top w:val="single" w:color="auto" w:sz="6" w:space="0"/>
              <w:left w:val="single" w:color="auto" w:sz="6" w:space="0"/>
              <w:bottom w:val="single" w:color="auto" w:sz="6"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582" w:type="pct"/>
            <w:tcBorders>
              <w:top w:val="single" w:color="auto" w:sz="6" w:space="0"/>
              <w:left w:val="single" w:color="auto" w:sz="6" w:space="0"/>
              <w:bottom w:val="single" w:color="auto" w:sz="6"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694" w:type="pct"/>
            <w:tcBorders>
              <w:top w:val="single" w:color="auto" w:sz="6" w:space="0"/>
              <w:left w:val="single" w:color="auto" w:sz="12"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73"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833"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1205"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713" w:type="pct"/>
            <w:tcBorders>
              <w:top w:val="single" w:color="auto" w:sz="6" w:space="0"/>
              <w:left w:val="single" w:color="auto" w:sz="6" w:space="0"/>
              <w:bottom w:val="single" w:color="auto" w:sz="12" w:space="0"/>
              <w:right w:val="single" w:color="auto"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582" w:type="pct"/>
            <w:tcBorders>
              <w:top w:val="single" w:color="auto" w:sz="6" w:space="0"/>
              <w:left w:val="single" w:color="auto" w:sz="6" w:space="0"/>
              <w:bottom w:val="single" w:color="auto" w:sz="12" w:space="0"/>
              <w:right w:val="single" w:color="auto"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2.本招标项目的标有编号的补遗书（如有）；</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3.投标人认为需要提供的其他材料。</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tbl>
      <w:tblPr>
        <w:tblStyle w:val="40"/>
        <w:tblW w:w="5000" w:type="pct"/>
        <w:tblInd w:w="0" w:type="dxa"/>
        <w:tblBorders>
          <w:top w:val="dotted" w:color="auto" w:sz="6" w:space="0"/>
          <w:left w:val="dotted" w:color="auto" w:sz="6" w:space="0"/>
          <w:bottom w:val="dotted" w:color="auto" w:sz="6" w:space="0"/>
          <w:right w:val="dotted" w:color="auto" w:sz="6" w:space="0"/>
          <w:insideH w:val="dotted" w:color="auto" w:sz="6" w:space="0"/>
          <w:insideV w:val="dotted" w:color="auto" w:sz="6" w:space="0"/>
        </w:tblBorders>
        <w:shd w:val="clear"/>
        <w:tblLayout w:type="autofit"/>
        <w:tblCellMar>
          <w:top w:w="0" w:type="dxa"/>
          <w:left w:w="108" w:type="dxa"/>
          <w:bottom w:w="0" w:type="dxa"/>
          <w:right w:w="108" w:type="dxa"/>
        </w:tblCellMar>
      </w:tblPr>
      <w:tblGrid>
        <w:gridCol w:w="8946"/>
      </w:tblGrid>
      <w:tr>
        <w:tblPrEx>
          <w:tblBorders>
            <w:top w:val="dotted" w:color="auto" w:sz="6" w:space="0"/>
            <w:left w:val="dotted" w:color="auto" w:sz="6" w:space="0"/>
            <w:bottom w:val="dotted" w:color="auto" w:sz="6" w:space="0"/>
            <w:right w:val="dotted" w:color="auto" w:sz="6" w:space="0"/>
            <w:insideH w:val="dotted" w:color="auto" w:sz="6" w:space="0"/>
            <w:insideV w:val="dotted" w:color="auto" w:sz="6" w:space="0"/>
          </w:tblBorders>
          <w:shd w:val="clear"/>
          <w:tblCellMar>
            <w:top w:w="0" w:type="dxa"/>
            <w:left w:w="108" w:type="dxa"/>
            <w:bottom w:w="0" w:type="dxa"/>
            <w:right w:w="108" w:type="dxa"/>
          </w:tblCellMar>
        </w:tblPrEx>
        <w:tc>
          <w:tcPr>
            <w:tcW w:w="5000" w:type="pct"/>
            <w:tcBorders>
              <w:top w:val="dotted" w:color="auto" w:sz="6" w:space="0"/>
              <w:left w:val="dotted" w:color="auto" w:sz="6" w:space="0"/>
              <w:bottom w:val="dotted" w:color="auto" w:sz="6" w:space="0"/>
              <w:right w:val="dotted" w:color="auto" w:sz="6" w:space="0"/>
            </w:tcBorders>
            <w:shd w:val="clear"/>
            <w:vAlign w:val="top"/>
          </w:tcPr>
          <w:p>
            <w:pPr>
              <w:keepNext w:val="0"/>
              <w:keepLines w:val="0"/>
              <w:widowControl/>
              <w:suppressLineNumbers w:val="0"/>
              <w:spacing w:before="0" w:beforeAutospacing="0" w:after="0" w:afterAutospacing="0"/>
              <w:ind w:left="113" w:right="113"/>
              <w:jc w:val="left"/>
              <w:rPr>
                <w:rFonts w:hint="eastAsia" w:ascii="黑体" w:hAnsi="宋体" w:eastAsia="黑体" w:cs="黑体"/>
                <w:bdr w:val="none" w:color="auto" w:sz="0" w:space="0"/>
                <w:lang w:val="en-US"/>
              </w:rPr>
            </w:pPr>
            <w:r>
              <w:rPr>
                <w:rFonts w:hint="eastAsia" w:ascii="黑体" w:hAnsi="宋体" w:eastAsia="黑体" w:cs="黑体"/>
                <w:bCs/>
                <w:color w:val="auto"/>
                <w:kern w:val="2"/>
                <w:sz w:val="21"/>
                <w:szCs w:val="21"/>
                <w:bdr w:val="none" w:color="auto" w:sz="0" w:space="0"/>
                <w:lang w:val="en-US" w:eastAsia="zh-CN" w:bidi="ar"/>
              </w:rPr>
              <w:t>封面格式</w:t>
            </w:r>
          </w:p>
          <w:p>
            <w:pPr>
              <w:keepNext w:val="0"/>
              <w:keepLines w:val="0"/>
              <w:widowControl/>
              <w:suppressLineNumbers w:val="0"/>
              <w:spacing w:before="0" w:beforeAutospacing="0" w:after="0" w:afterAutospacing="0"/>
              <w:ind w:left="113" w:right="113"/>
              <w:jc w:val="center"/>
              <w:rPr>
                <w:rFonts w:hint="eastAsia" w:ascii="黑体" w:hAnsi="宋体" w:eastAsia="黑体" w:cs="黑体"/>
                <w:sz w:val="36"/>
                <w:szCs w:val="36"/>
                <w:bdr w:val="none" w:color="auto" w:sz="0" w:space="0"/>
                <w:lang w:val="en-US"/>
              </w:rPr>
            </w:pPr>
            <w:r>
              <w:rPr>
                <w:rFonts w:hint="eastAsia" w:ascii="黑体" w:hAnsi="宋体" w:eastAsia="黑体" w:cs="黑体"/>
                <w:bCs/>
                <w:color w:val="auto"/>
                <w:kern w:val="2"/>
                <w:sz w:val="36"/>
                <w:szCs w:val="36"/>
                <w:bdr w:val="none" w:color="auto" w:sz="0" w:space="0"/>
                <w:lang w:val="en-US" w:eastAsia="zh-CN" w:bidi="ar"/>
              </w:rPr>
              <w:t>浙 江 省</w:t>
            </w:r>
          </w:p>
          <w:p>
            <w:pPr>
              <w:keepNext w:val="0"/>
              <w:keepLines w:val="0"/>
              <w:widowControl/>
              <w:suppressLineNumbers w:val="0"/>
              <w:spacing w:before="0" w:beforeAutospacing="0" w:after="0" w:afterAutospacing="0"/>
              <w:ind w:left="113" w:right="113" w:firstLine="720" w:firstLineChars="200"/>
              <w:jc w:val="left"/>
              <w:rPr>
                <w:rFonts w:hint="eastAsia" w:ascii="黑体" w:hAnsi="宋体" w:eastAsia="黑体" w:cs="黑体"/>
                <w:sz w:val="36"/>
                <w:szCs w:val="36"/>
                <w:bdr w:val="none" w:color="auto" w:sz="0" w:space="0"/>
                <w:lang w:val="en-US"/>
              </w:rPr>
            </w:pPr>
            <w:r>
              <w:rPr>
                <w:rFonts w:hint="eastAsia" w:ascii="黑体" w:hAnsi="宋体" w:eastAsia="黑体" w:cs="黑体"/>
                <w:bCs/>
                <w:color w:val="auto"/>
                <w:kern w:val="2"/>
                <w:sz w:val="36"/>
                <w:szCs w:val="36"/>
                <w:u w:val="single"/>
                <w:bdr w:val="none" w:color="auto" w:sz="0" w:space="0"/>
                <w:lang w:val="en-US" w:eastAsia="zh-CN" w:bidi="ar"/>
              </w:rPr>
              <w:t xml:space="preserve">         </w:t>
            </w:r>
            <w:r>
              <w:rPr>
                <w:rFonts w:hint="eastAsia" w:ascii="黑体" w:hAnsi="宋体" w:eastAsia="黑体" w:cs="黑体"/>
                <w:bCs/>
                <w:color w:val="auto"/>
                <w:kern w:val="2"/>
                <w:sz w:val="36"/>
                <w:szCs w:val="36"/>
                <w:bdr w:val="none" w:color="auto" w:sz="0" w:space="0"/>
                <w:lang w:val="en-US" w:eastAsia="zh-CN" w:bidi="ar"/>
              </w:rPr>
              <w:t>（项目名称）</w:t>
            </w:r>
            <w:r>
              <w:rPr>
                <w:rFonts w:hint="eastAsia" w:ascii="黑体" w:hAnsi="宋体" w:eastAsia="黑体" w:cs="黑体"/>
                <w:bCs/>
                <w:color w:val="auto"/>
                <w:kern w:val="2"/>
                <w:sz w:val="36"/>
                <w:szCs w:val="36"/>
                <w:u w:val="single"/>
                <w:bdr w:val="none" w:color="auto" w:sz="0" w:space="0"/>
                <w:lang w:val="en-US" w:eastAsia="zh-CN" w:bidi="ar"/>
              </w:rPr>
              <w:t xml:space="preserve">      </w:t>
            </w:r>
            <w:r>
              <w:rPr>
                <w:rFonts w:hint="eastAsia" w:ascii="黑体" w:hAnsi="宋体" w:eastAsia="黑体" w:cs="黑体"/>
                <w:bCs/>
                <w:color w:val="auto"/>
                <w:kern w:val="2"/>
                <w:sz w:val="36"/>
                <w:szCs w:val="36"/>
                <w:bdr w:val="none" w:color="auto" w:sz="0" w:space="0"/>
                <w:lang w:val="en-US" w:eastAsia="zh-CN" w:bidi="ar"/>
              </w:rPr>
              <w:t>标段施工招标</w:t>
            </w: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sz w:val="84"/>
                <w:szCs w:val="84"/>
                <w:bdr w:val="none" w:color="auto" w:sz="0" w:space="0"/>
                <w:lang w:val="en-US"/>
              </w:rPr>
            </w:pPr>
            <w:r>
              <w:rPr>
                <w:rFonts w:hint="eastAsia" w:ascii="黑体" w:hAnsi="宋体" w:eastAsia="黑体" w:cs="黑体"/>
                <w:bCs/>
                <w:color w:val="auto"/>
                <w:kern w:val="2"/>
                <w:sz w:val="84"/>
                <w:szCs w:val="84"/>
                <w:bdr w:val="none" w:color="auto" w:sz="0" w:space="0"/>
                <w:lang w:val="en-US" w:eastAsia="zh-CN" w:bidi="ar"/>
              </w:rPr>
              <w:t>投 标 文 件</w:t>
            </w:r>
          </w:p>
          <w:p>
            <w:pPr>
              <w:pStyle w:val="5"/>
              <w:widowControl/>
              <w:rPr>
                <w:bCs/>
                <w:bdr w:val="none" w:color="auto" w:sz="0" w:space="0"/>
                <w:lang w:val="en-US"/>
              </w:rPr>
            </w:pPr>
            <w:r>
              <w:rPr>
                <w:rFonts w:hint="eastAsia" w:ascii="宋体" w:hAnsi="宋体" w:eastAsia="黑体" w:cs="黑体"/>
                <w:bdr w:val="none" w:color="auto" w:sz="0" w:space="0"/>
              </w:rPr>
              <w:t>第二个信封（报价文件）</w:t>
            </w: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left"/>
              <w:rPr>
                <w:bdr w:val="none" w:color="auto" w:sz="0" w:space="0"/>
                <w:lang w:val="en-US"/>
              </w:rPr>
            </w:pPr>
          </w:p>
          <w:p>
            <w:pPr>
              <w:keepNext w:val="0"/>
              <w:keepLines w:val="0"/>
              <w:widowControl/>
              <w:suppressLineNumbers w:val="0"/>
              <w:spacing w:before="0" w:beforeAutospacing="0" w:after="0" w:afterAutospacing="0"/>
              <w:ind w:left="113" w:right="113"/>
              <w:jc w:val="center"/>
              <w:rPr>
                <w:rFonts w:hint="eastAsia" w:ascii="黑体" w:hAnsi="宋体" w:eastAsia="黑体" w:cs="黑体"/>
                <w:sz w:val="28"/>
                <w:szCs w:val="28"/>
                <w:bdr w:val="none" w:color="auto" w:sz="0" w:space="0"/>
                <w:lang w:val="en-US"/>
              </w:rPr>
            </w:pPr>
            <w:r>
              <w:rPr>
                <w:rFonts w:hint="eastAsia" w:ascii="黑体" w:hAnsi="宋体" w:eastAsia="黑体" w:cs="黑体"/>
                <w:bCs/>
                <w:color w:val="auto"/>
                <w:kern w:val="2"/>
                <w:sz w:val="28"/>
                <w:szCs w:val="28"/>
                <w:bdr w:val="none" w:color="auto" w:sz="0" w:space="0"/>
                <w:lang w:val="en-US" w:eastAsia="zh-CN" w:bidi="ar"/>
              </w:rPr>
              <w:t>投标人：</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（盖单位公章）</w:t>
            </w:r>
          </w:p>
          <w:p>
            <w:pPr>
              <w:keepNext w:val="0"/>
              <w:keepLines w:val="0"/>
              <w:widowControl/>
              <w:suppressLineNumbers w:val="0"/>
              <w:spacing w:before="0" w:beforeAutospacing="0" w:after="0" w:afterAutospacing="0"/>
              <w:ind w:left="113" w:right="113" w:firstLine="2240" w:firstLineChars="800"/>
              <w:jc w:val="left"/>
              <w:rPr>
                <w:rFonts w:hint="eastAsia" w:ascii="黑体" w:hAnsi="宋体" w:eastAsia="黑体" w:cs="黑体"/>
                <w:sz w:val="28"/>
                <w:szCs w:val="28"/>
                <w:bdr w:val="none" w:color="auto" w:sz="0" w:space="0"/>
                <w:lang w:val="en-US"/>
              </w:rPr>
            </w:pP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年</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月</w:t>
            </w:r>
            <w:r>
              <w:rPr>
                <w:rFonts w:hint="eastAsia" w:ascii="黑体" w:hAnsi="宋体" w:eastAsia="黑体" w:cs="黑体"/>
                <w:bCs/>
                <w:color w:val="auto"/>
                <w:kern w:val="2"/>
                <w:sz w:val="28"/>
                <w:szCs w:val="28"/>
                <w:u w:val="single"/>
                <w:bdr w:val="none" w:color="auto" w:sz="0" w:space="0"/>
                <w:lang w:val="en-US" w:eastAsia="zh-CN" w:bidi="ar"/>
              </w:rPr>
              <w:t xml:space="preserve">       </w:t>
            </w:r>
            <w:r>
              <w:rPr>
                <w:rFonts w:hint="eastAsia" w:ascii="黑体" w:hAnsi="宋体" w:eastAsia="黑体" w:cs="黑体"/>
                <w:bCs/>
                <w:color w:val="auto"/>
                <w:kern w:val="2"/>
                <w:sz w:val="28"/>
                <w:szCs w:val="28"/>
                <w:bdr w:val="none" w:color="auto" w:sz="0" w:space="0"/>
                <w:lang w:val="en-US" w:eastAsia="zh-CN" w:bidi="ar"/>
              </w:rPr>
              <w:t>日</w:t>
            </w:r>
          </w:p>
          <w:p>
            <w:pPr>
              <w:keepNext w:val="0"/>
              <w:keepLines w:val="0"/>
              <w:widowControl/>
              <w:suppressLineNumbers w:val="0"/>
              <w:spacing w:before="0" w:beforeAutospacing="0" w:after="0" w:afterAutospacing="0"/>
              <w:ind w:left="113" w:right="113" w:firstLine="2240" w:firstLineChars="800"/>
              <w:jc w:val="left"/>
              <w:rPr>
                <w:sz w:val="28"/>
                <w:szCs w:val="28"/>
                <w:bdr w:val="none" w:color="auto" w:sz="0" w:space="0"/>
                <w:lang w:val="en-US"/>
              </w:rPr>
            </w:pPr>
          </w:p>
          <w:p>
            <w:pPr>
              <w:keepNext w:val="0"/>
              <w:keepLines w:val="0"/>
              <w:widowControl/>
              <w:suppressLineNumbers w:val="0"/>
              <w:spacing w:before="0" w:beforeAutospacing="0" w:after="0" w:afterAutospacing="0"/>
              <w:ind w:left="113" w:right="113" w:firstLine="1680" w:firstLineChars="800"/>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r>
        <w:rPr>
          <w:rFonts w:hint="eastAsia" w:ascii="宋体" w:hAnsi="宋体" w:eastAsia="黑体" w:cs="黑体"/>
          <w:lang w:eastAsia="zh-CN"/>
        </w:rPr>
        <w:t>目</w:t>
      </w:r>
      <w:r>
        <w:rPr>
          <w:lang w:val="en-US"/>
        </w:rPr>
        <w:t xml:space="preserve">  </w:t>
      </w:r>
      <w:r>
        <w:rPr>
          <w:rFonts w:hint="eastAsia" w:ascii="宋体" w:hAnsi="宋体" w:eastAsia="黑体" w:cs="黑体"/>
          <w:lang w:eastAsia="zh-CN"/>
        </w:rPr>
        <w:t>录</w:t>
      </w:r>
    </w:p>
    <w:p>
      <w:pPr>
        <w:keepNext w:val="0"/>
        <w:keepLines w:val="0"/>
        <w:widowControl/>
        <w:suppressLineNumbers w:val="0"/>
        <w:spacing w:before="0" w:beforeAutospacing="0" w:after="0" w:afterAutospacing="0"/>
        <w:ind w:left="113" w:right="113"/>
        <w:jc w:val="left"/>
        <w:rPr>
          <w:lang w:val="en-US"/>
        </w:rPr>
      </w:pPr>
    </w:p>
    <w:p>
      <w:pPr>
        <w:keepNext w:val="0"/>
        <w:keepLines w:val="0"/>
        <w:widowControl/>
        <w:suppressLineNumbers w:val="0"/>
        <w:spacing w:before="0" w:beforeAutospacing="0" w:after="0" w:afterAutospacing="0" w:line="360" w:lineRule="auto"/>
        <w:ind w:left="0" w:right="0"/>
        <w:jc w:val="both"/>
        <w:rPr>
          <w:lang w:val="en-US"/>
        </w:rPr>
      </w:pPr>
      <w:r>
        <w:rPr>
          <w:rFonts w:hint="eastAsia" w:ascii="宋体" w:hAnsi="宋体" w:eastAsia="宋体" w:cs="Times New Roman"/>
          <w:bCs/>
          <w:color w:val="auto"/>
          <w:kern w:val="2"/>
          <w:sz w:val="21"/>
          <w:szCs w:val="21"/>
          <w:lang w:val="en-US" w:eastAsia="zh-CN" w:bidi="ar"/>
        </w:rPr>
        <w:t>一、投标函</w:t>
      </w:r>
    </w:p>
    <w:p>
      <w:pPr>
        <w:keepNext w:val="0"/>
        <w:keepLines w:val="0"/>
        <w:widowControl/>
        <w:suppressLineNumbers w:val="0"/>
        <w:spacing w:before="0" w:beforeAutospacing="0" w:after="0" w:afterAutospacing="0" w:line="360" w:lineRule="auto"/>
        <w:ind w:left="0" w:right="0"/>
        <w:jc w:val="both"/>
        <w:rPr>
          <w:lang w:val="en-US"/>
        </w:rPr>
      </w:pPr>
      <w:r>
        <w:rPr>
          <w:rFonts w:hint="eastAsia" w:ascii="宋体" w:hAnsi="宋体" w:eastAsia="宋体" w:cs="Times New Roman"/>
          <w:bCs/>
          <w:color w:val="auto"/>
          <w:kern w:val="2"/>
          <w:sz w:val="21"/>
          <w:szCs w:val="21"/>
          <w:lang w:val="en-US" w:eastAsia="zh-CN" w:bidi="ar"/>
        </w:rPr>
        <w:t>二、已标价工程量清单</w:t>
      </w:r>
    </w:p>
    <w:p>
      <w:pPr>
        <w:keepNext w:val="0"/>
        <w:keepLines w:val="0"/>
        <w:widowControl/>
        <w:suppressLineNumbers w:val="0"/>
        <w:spacing w:before="0" w:beforeAutospacing="0" w:after="0" w:afterAutospacing="0" w:line="360" w:lineRule="auto"/>
        <w:ind w:left="0" w:right="0"/>
        <w:jc w:val="both"/>
        <w:rPr>
          <w:lang w:val="en-US"/>
        </w:rPr>
      </w:pPr>
      <w:r>
        <w:rPr>
          <w:rFonts w:hint="eastAsia" w:ascii="宋体" w:hAnsi="宋体" w:eastAsia="宋体" w:cs="Times New Roman"/>
          <w:bCs/>
          <w:color w:val="auto"/>
          <w:kern w:val="2"/>
          <w:sz w:val="21"/>
          <w:szCs w:val="21"/>
          <w:lang w:val="en-US" w:eastAsia="zh-CN" w:bidi="ar"/>
        </w:rPr>
        <w:t>三、合同用款估算表</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lang w:val="en-US"/>
        </w:rPr>
      </w:pPr>
      <w:r>
        <w:rPr>
          <w:rFonts w:hint="eastAsia" w:ascii="宋体" w:hAnsi="宋体" w:eastAsia="黑体" w:cs="黑体"/>
          <w:lang w:eastAsia="zh-CN"/>
        </w:rPr>
        <w:t>一、投标函</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（招标人名称）：</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1．我方已仔细研究了</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（项目名称）</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标段施工招标文件的全部内容（含补遗书第</w:t>
      </w:r>
      <w:r>
        <w:rPr>
          <w:rFonts w:hint="eastAsia" w:ascii="宋体" w:hAnsi="宋体" w:eastAsia="宋体" w:cs="Times New Roman"/>
          <w:bCs/>
          <w:color w:val="auto"/>
          <w:kern w:val="2"/>
          <w:sz w:val="21"/>
          <w:szCs w:val="21"/>
          <w:u w:val="single"/>
          <w:lang w:val="en-US" w:eastAsia="zh-CN" w:bidi="ar"/>
        </w:rPr>
        <w:t>____</w:t>
      </w:r>
      <w:r>
        <w:rPr>
          <w:rFonts w:hint="eastAsia" w:ascii="宋体" w:hAnsi="宋体" w:eastAsia="宋体" w:cs="Times New Roman"/>
          <w:bCs/>
          <w:color w:val="auto"/>
          <w:kern w:val="2"/>
          <w:sz w:val="21"/>
          <w:szCs w:val="21"/>
          <w:lang w:val="en-US" w:eastAsia="zh-CN" w:bidi="ar"/>
        </w:rPr>
        <w:t>号至第</w:t>
      </w:r>
      <w:r>
        <w:rPr>
          <w:rFonts w:hint="eastAsia" w:ascii="宋体" w:hAnsi="宋体" w:eastAsia="宋体" w:cs="Times New Roman"/>
          <w:bCs/>
          <w:color w:val="auto"/>
          <w:kern w:val="2"/>
          <w:sz w:val="21"/>
          <w:szCs w:val="21"/>
          <w:u w:val="single"/>
          <w:lang w:val="en-US" w:eastAsia="zh-CN" w:bidi="ar"/>
        </w:rPr>
        <w:t>____</w:t>
      </w:r>
      <w:r>
        <w:rPr>
          <w:rFonts w:hint="eastAsia" w:ascii="宋体" w:hAnsi="宋体" w:eastAsia="宋体" w:cs="Times New Roman"/>
          <w:bCs/>
          <w:color w:val="auto"/>
          <w:kern w:val="2"/>
          <w:sz w:val="21"/>
          <w:szCs w:val="21"/>
          <w:lang w:val="en-US" w:eastAsia="zh-CN" w:bidi="ar"/>
        </w:rPr>
        <w:t>号），在考察工程现场后，愿意以人民币（大写）</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元（¥</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）的投标报价（或根据招标文件规定修正核实后确定的另一金额），按合同约定实施和完成承包工程，修补工程中的任何缺陷。</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2．在合同协议书正式签署生效之前，本投标函连同你方的中标通知书将构成我们双方之间共同遵守的文件，对双方具有约束力。</w:t>
      </w:r>
    </w:p>
    <w:p>
      <w:pPr>
        <w:keepNext w:val="0"/>
        <w:keepLines w:val="0"/>
        <w:widowControl/>
        <w:suppressLineNumbers w:val="0"/>
        <w:spacing w:before="0" w:beforeAutospacing="0" w:after="0" w:afterAutospacing="0" w:line="360" w:lineRule="auto"/>
        <w:ind w:left="0" w:right="0" w:firstLine="420" w:firstLineChars="200"/>
        <w:jc w:val="both"/>
        <w:rPr>
          <w:lang w:val="en-US"/>
        </w:rPr>
      </w:pPr>
      <w:r>
        <w:rPr>
          <w:rFonts w:hint="eastAsia" w:ascii="宋体" w:hAnsi="宋体" w:eastAsia="宋体" w:cs="Times New Roman"/>
          <w:bCs/>
          <w:color w:val="auto"/>
          <w:kern w:val="2"/>
          <w:sz w:val="21"/>
          <w:szCs w:val="21"/>
          <w:lang w:val="en-US" w:eastAsia="zh-CN" w:bidi="ar"/>
        </w:rPr>
        <w:t>3.</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（其他补充说明）。</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jc w:val="left"/>
        <w:rPr>
          <w:lang w:val="en-US"/>
        </w:rPr>
      </w:pPr>
    </w:p>
    <w:p>
      <w:pPr>
        <w:keepNext w:val="0"/>
        <w:keepLines w:val="0"/>
        <w:widowControl/>
        <w:suppressLineNumbers w:val="0"/>
        <w:spacing w:before="0" w:beforeAutospacing="0" w:after="0" w:afterAutospacing="0" w:line="360" w:lineRule="auto"/>
        <w:ind w:left="113" w:right="113" w:firstLine="3570" w:firstLineChars="1700"/>
        <w:jc w:val="left"/>
        <w:rPr>
          <w:lang w:val="en-US"/>
        </w:rPr>
      </w:pPr>
      <w:r>
        <w:rPr>
          <w:rFonts w:hint="eastAsia" w:ascii="宋体" w:hAnsi="宋体" w:eastAsia="宋体" w:cs="Times New Roman"/>
          <w:bCs/>
          <w:color w:val="auto"/>
          <w:kern w:val="2"/>
          <w:sz w:val="21"/>
          <w:szCs w:val="21"/>
          <w:lang w:val="en-US" w:eastAsia="zh-CN" w:bidi="ar"/>
        </w:rPr>
        <w:t>投标人：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（盖单位公章）</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color w:val="auto"/>
          <w:kern w:val="2"/>
          <w:sz w:val="21"/>
          <w:szCs w:val="21"/>
          <w:lang w:val="en-US" w:eastAsia="zh-CN" w:bidi="ar"/>
        </w:rPr>
        <w:t xml:space="preserve">                                  法定代表人：</w:t>
      </w:r>
      <w:r>
        <w:rPr>
          <w:rFonts w:hint="eastAsia" w:ascii="宋体" w:hAnsi="宋体" w:eastAsia="宋体" w:cs="Times New Roman"/>
          <w:bCs/>
          <w:color w:val="auto"/>
          <w:kern w:val="2"/>
          <w:sz w:val="21"/>
          <w:szCs w:val="21"/>
          <w:u w:val="single"/>
          <w:lang w:val="en-US" w:eastAsia="zh-CN" w:bidi="ar"/>
        </w:rPr>
        <w:t xml:space="preserve">       </w:t>
      </w:r>
      <w:r>
        <w:rPr>
          <w:rFonts w:hint="eastAsia" w:ascii="宋体" w:hAnsi="宋体" w:eastAsia="宋体" w:cs="Times New Roman"/>
          <w:bCs/>
          <w:color w:val="auto"/>
          <w:kern w:val="2"/>
          <w:sz w:val="21"/>
          <w:szCs w:val="21"/>
          <w:lang w:val="en-US" w:eastAsia="zh-CN" w:bidi="ar"/>
        </w:rPr>
        <w:t>（签字）</w:t>
      </w:r>
    </w:p>
    <w:p>
      <w:pPr>
        <w:keepNext w:val="0"/>
        <w:keepLines w:val="0"/>
        <w:widowControl/>
        <w:suppressLineNumbers w:val="0"/>
        <w:spacing w:before="0" w:beforeAutospacing="0" w:after="0" w:afterAutospacing="0" w:line="360" w:lineRule="auto"/>
        <w:ind w:left="113" w:right="113"/>
        <w:jc w:val="left"/>
        <w:rPr>
          <w:u w:val="single"/>
          <w:lang w:val="en-US"/>
        </w:rPr>
      </w:pPr>
      <w:r>
        <w:rPr>
          <w:rFonts w:hint="eastAsia" w:ascii="宋体" w:hAnsi="宋体" w:eastAsia="宋体" w:cs="Times New Roman"/>
          <w:bCs/>
          <w:color w:val="auto"/>
          <w:kern w:val="2"/>
          <w:sz w:val="21"/>
          <w:szCs w:val="21"/>
          <w:lang w:val="en-US" w:eastAsia="zh-CN" w:bidi="ar"/>
        </w:rPr>
        <w:t xml:space="preserve">                                  地址：</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u w:val="single"/>
          <w:lang w:val="en-US"/>
        </w:rPr>
      </w:pPr>
      <w:r>
        <w:rPr>
          <w:rFonts w:hint="eastAsia" w:ascii="宋体" w:hAnsi="宋体" w:eastAsia="宋体" w:cs="Times New Roman"/>
          <w:bCs/>
          <w:color w:val="auto"/>
          <w:kern w:val="2"/>
          <w:sz w:val="21"/>
          <w:szCs w:val="21"/>
          <w:lang w:val="en-US" w:eastAsia="zh-CN" w:bidi="ar"/>
        </w:rPr>
        <w:t xml:space="preserve">                                  网址：</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u w:val="single"/>
          <w:lang w:val="en-US"/>
        </w:rPr>
      </w:pPr>
      <w:r>
        <w:rPr>
          <w:rFonts w:hint="eastAsia" w:ascii="宋体" w:hAnsi="宋体" w:eastAsia="宋体" w:cs="Times New Roman"/>
          <w:bCs/>
          <w:color w:val="auto"/>
          <w:kern w:val="2"/>
          <w:sz w:val="21"/>
          <w:szCs w:val="21"/>
          <w:lang w:val="en-US" w:eastAsia="zh-CN" w:bidi="ar"/>
        </w:rPr>
        <w:t xml:space="preserve">                                  电话：</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u w:val="single"/>
          <w:lang w:val="en-US"/>
        </w:rPr>
      </w:pPr>
      <w:r>
        <w:rPr>
          <w:rFonts w:hint="eastAsia" w:ascii="宋体" w:hAnsi="宋体" w:eastAsia="宋体" w:cs="Times New Roman"/>
          <w:bCs/>
          <w:color w:val="auto"/>
          <w:kern w:val="2"/>
          <w:sz w:val="21"/>
          <w:szCs w:val="21"/>
          <w:lang w:val="en-US" w:eastAsia="zh-CN" w:bidi="ar"/>
        </w:rPr>
        <w:t xml:space="preserve">                                  传真：</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jc w:val="left"/>
        <w:rPr>
          <w:u w:val="single"/>
          <w:lang w:val="en-US"/>
        </w:rPr>
      </w:pPr>
      <w:r>
        <w:rPr>
          <w:rFonts w:hint="eastAsia" w:ascii="宋体" w:hAnsi="宋体" w:eastAsia="宋体" w:cs="Times New Roman"/>
          <w:bCs/>
          <w:color w:val="auto"/>
          <w:kern w:val="2"/>
          <w:sz w:val="21"/>
          <w:szCs w:val="21"/>
          <w:lang w:val="en-US" w:eastAsia="zh-CN" w:bidi="ar"/>
        </w:rPr>
        <w:t xml:space="preserve">                                  邮政编码：</w:t>
      </w:r>
      <w:r>
        <w:rPr>
          <w:rFonts w:hint="eastAsia" w:ascii="宋体" w:hAnsi="宋体" w:eastAsia="宋体" w:cs="Times New Roman"/>
          <w:bCs/>
          <w:color w:val="auto"/>
          <w:kern w:val="2"/>
          <w:sz w:val="21"/>
          <w:szCs w:val="21"/>
          <w:u w:val="single"/>
          <w:lang w:val="en-US" w:eastAsia="zh-CN" w:bidi="ar"/>
        </w:rPr>
        <w:t xml:space="preserve">                           </w:t>
      </w:r>
    </w:p>
    <w:p>
      <w:pPr>
        <w:keepNext w:val="0"/>
        <w:keepLines w:val="0"/>
        <w:widowControl/>
        <w:suppressLineNumbers w:val="0"/>
        <w:spacing w:before="0" w:beforeAutospacing="0" w:after="0" w:afterAutospacing="0" w:line="360" w:lineRule="auto"/>
        <w:ind w:left="113" w:right="113" w:firstLine="3780" w:firstLineChars="1800"/>
        <w:jc w:val="left"/>
        <w:rPr>
          <w:lang w:val="en-US"/>
        </w:rPr>
      </w:pPr>
      <w:r>
        <w:rPr>
          <w:rFonts w:hint="eastAsia" w:ascii="宋体" w:hAnsi="宋体" w:eastAsia="宋体" w:cs="Times New Roman"/>
          <w:bCs/>
          <w:color w:val="auto"/>
          <w:kern w:val="2"/>
          <w:sz w:val="21"/>
          <w:szCs w:val="21"/>
          <w:lang w:val="en-US" w:eastAsia="zh-CN" w:bidi="ar"/>
        </w:rPr>
        <w:t xml:space="preserve">       年    月    日</w:t>
      </w:r>
    </w:p>
    <w:p>
      <w:pPr>
        <w:keepNext w:val="0"/>
        <w:keepLines w:val="0"/>
        <w:widowControl/>
        <w:suppressLineNumbers w:val="0"/>
        <w:spacing w:before="0" w:beforeAutospacing="0" w:after="0" w:afterAutospacing="0" w:line="360" w:lineRule="auto"/>
        <w:ind w:left="113" w:right="113"/>
        <w:jc w:val="left"/>
        <w:rPr>
          <w:lang w:val="en-US"/>
        </w:rPr>
      </w:pPr>
      <w:r>
        <w:rPr>
          <w:rFonts w:hint="eastAsia" w:ascii="宋体" w:hAnsi="宋体" w:eastAsia="宋体" w:cs="Times New Roman"/>
          <w:bCs/>
          <w:kern w:val="2"/>
          <w:sz w:val="21"/>
          <w:szCs w:val="21"/>
          <w:lang w:val="en-US" w:eastAsia="zh-CN" w:bidi="ar"/>
        </w:rPr>
        <w:br w:type="page"/>
      </w:r>
    </w:p>
    <w:p>
      <w:pPr>
        <w:pStyle w:val="5"/>
        <w:widowControl/>
        <w:rPr>
          <w:bCs/>
          <w:lang w:val="en-US"/>
        </w:rPr>
      </w:pPr>
      <w:r>
        <w:rPr>
          <w:rFonts w:hint="eastAsia" w:ascii="宋体" w:hAnsi="宋体" w:eastAsia="黑体" w:cs="黑体"/>
          <w:lang w:eastAsia="zh-CN"/>
        </w:rPr>
        <w:t>二、已标价工程量清单</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投标人应按照第五章“工程量清单”的要求逐项填报工程量清单，包括工程量清单编制说明、工程量清单计价说明、其他说明及工程量清单各项表格（工程量清单表5.1、表5.2、表5.3）。</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kern w:val="2"/>
          <w:sz w:val="21"/>
          <w:szCs w:val="21"/>
          <w:lang w:val="en-US" w:eastAsia="zh-CN" w:bidi="ar"/>
        </w:rPr>
        <w:br w:type="page"/>
      </w:r>
    </w:p>
    <w:p>
      <w:pPr>
        <w:keepNext w:val="0"/>
        <w:keepLines w:val="0"/>
        <w:widowControl/>
        <w:suppressLineNumbers w:val="0"/>
        <w:spacing w:before="0" w:beforeAutospacing="0" w:after="0" w:afterAutospacing="0"/>
        <w:ind w:left="113" w:right="113"/>
        <w:jc w:val="left"/>
        <w:rPr>
          <w:lang w:val="en-US"/>
        </w:rPr>
      </w:pPr>
    </w:p>
    <w:p>
      <w:pPr>
        <w:pStyle w:val="5"/>
        <w:widowControl/>
        <w:rPr>
          <w:bCs/>
          <w:lang w:val="en-US"/>
        </w:rPr>
      </w:pPr>
      <w:r>
        <w:rPr>
          <w:rFonts w:hint="eastAsia" w:ascii="宋体" w:hAnsi="宋体" w:eastAsia="黑体" w:cs="黑体"/>
          <w:lang w:eastAsia="zh-CN"/>
        </w:rPr>
        <w:t>三、合同用款估算表</w:t>
      </w:r>
    </w:p>
    <w:tbl>
      <w:tblPr>
        <w:tblStyle w:val="40"/>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Layout w:type="autofit"/>
        <w:tblCellMar>
          <w:top w:w="0" w:type="dxa"/>
          <w:left w:w="108" w:type="dxa"/>
          <w:bottom w:w="0" w:type="dxa"/>
          <w:right w:w="108" w:type="dxa"/>
        </w:tblCellMar>
      </w:tblPr>
      <w:tblGrid>
        <w:gridCol w:w="2186"/>
        <w:gridCol w:w="1689"/>
        <w:gridCol w:w="1691"/>
        <w:gridCol w:w="1689"/>
        <w:gridCol w:w="169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510" w:hRule="atLeast"/>
          <w:jc w:val="center"/>
        </w:trPr>
        <w:tc>
          <w:tcPr>
            <w:tcW w:w="1222" w:type="pct"/>
            <w:vMerge w:val="restart"/>
            <w:tcBorders>
              <w:top w:val="single" w:color="000000" w:sz="12"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从开工月算起的时间（月）</w:t>
            </w:r>
          </w:p>
        </w:tc>
        <w:tc>
          <w:tcPr>
            <w:tcW w:w="3778" w:type="pct"/>
            <w:gridSpan w:val="4"/>
            <w:tcBorders>
              <w:top w:val="single" w:color="000000" w:sz="12"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投标人的估算</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vMerge w:val="continue"/>
            <w:tcBorders>
              <w:top w:val="single" w:color="000000" w:sz="12" w:space="0"/>
              <w:left w:val="single" w:color="000000" w:sz="12" w:space="0"/>
              <w:bottom w:val="single" w:color="000000" w:sz="6" w:space="0"/>
              <w:right w:val="single" w:color="000000" w:sz="6" w:space="0"/>
            </w:tcBorders>
            <w:shd w:val="clear"/>
            <w:vAlign w:val="center"/>
          </w:tcPr>
          <w:p>
            <w:pPr>
              <w:rPr>
                <w:rFonts w:hint="eastAsia" w:ascii="等线" w:hAnsi="等线" w:eastAsia="等线" w:cs="等线"/>
                <w:sz w:val="20"/>
                <w:szCs w:val="20"/>
              </w:rPr>
            </w:pPr>
          </w:p>
        </w:tc>
        <w:tc>
          <w:tcPr>
            <w:tcW w:w="1889" w:type="pct"/>
            <w:gridSpan w:val="2"/>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分  期</w:t>
            </w:r>
          </w:p>
        </w:tc>
        <w:tc>
          <w:tcPr>
            <w:tcW w:w="1888" w:type="pct"/>
            <w:gridSpan w:val="2"/>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累  计</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959" w:hRule="atLeast"/>
          <w:jc w:val="center"/>
        </w:trPr>
        <w:tc>
          <w:tcPr>
            <w:tcW w:w="1222" w:type="pct"/>
            <w:vMerge w:val="continue"/>
            <w:tcBorders>
              <w:top w:val="single" w:color="000000" w:sz="12" w:space="0"/>
              <w:left w:val="single" w:color="000000" w:sz="12" w:space="0"/>
              <w:bottom w:val="single" w:color="000000" w:sz="6" w:space="0"/>
              <w:right w:val="single" w:color="000000" w:sz="6" w:space="0"/>
            </w:tcBorders>
            <w:shd w:val="clear"/>
            <w:vAlign w:val="center"/>
          </w:tcPr>
          <w:p>
            <w:pPr>
              <w:rPr>
                <w:rFonts w:hint="eastAsia" w:ascii="等线" w:hAnsi="等线" w:eastAsia="等线" w:cs="等线"/>
                <w:sz w:val="20"/>
                <w:szCs w:val="20"/>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金额（元）</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百分比（％）</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金额（元）</w:t>
            </w: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百分比（％）</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第一次开工预付款</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94"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2</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3</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4</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5</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6</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7</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8</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缺陷责任期</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小计</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100.00</w:t>
            </w:r>
          </w:p>
        </w:tc>
        <w:tc>
          <w:tcPr>
            <w:tcW w:w="944" w:type="pct"/>
            <w:tcBorders>
              <w:top w:val="single" w:color="000000" w:sz="6" w:space="0"/>
              <w:left w:val="single" w:color="000000" w:sz="6"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c>
          <w:tcPr>
            <w:tcW w:w="943" w:type="pct"/>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jc w:val="center"/>
        </w:trPr>
        <w:tc>
          <w:tcPr>
            <w:tcW w:w="1222" w:type="pct"/>
            <w:tcBorders>
              <w:top w:val="single" w:color="000000" w:sz="6" w:space="0"/>
              <w:left w:val="single" w:color="000000" w:sz="12" w:space="0"/>
              <w:bottom w:val="single" w:color="000000" w:sz="6"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投标价</w:t>
            </w:r>
          </w:p>
        </w:tc>
        <w:tc>
          <w:tcPr>
            <w:tcW w:w="3778" w:type="pct"/>
            <w:gridSpan w:val="4"/>
            <w:tcBorders>
              <w:top w:val="single" w:color="000000" w:sz="6" w:space="0"/>
              <w:left w:val="single" w:color="000000" w:sz="6" w:space="0"/>
              <w:bottom w:val="single" w:color="000000" w:sz="6"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shd w:val="clear"/>
          <w:tblCellMar>
            <w:top w:w="0" w:type="dxa"/>
            <w:left w:w="108" w:type="dxa"/>
            <w:bottom w:w="0" w:type="dxa"/>
            <w:right w:w="108" w:type="dxa"/>
          </w:tblCellMar>
        </w:tblPrEx>
        <w:trPr>
          <w:trHeight w:val="1484" w:hRule="atLeast"/>
          <w:jc w:val="center"/>
        </w:trPr>
        <w:tc>
          <w:tcPr>
            <w:tcW w:w="1222" w:type="pct"/>
            <w:tcBorders>
              <w:top w:val="single" w:color="000000" w:sz="6" w:space="0"/>
              <w:left w:val="single" w:color="000000" w:sz="12" w:space="0"/>
              <w:bottom w:val="single" w:color="000000" w:sz="12" w:space="0"/>
              <w:right w:val="single" w:color="000000" w:sz="6" w:space="0"/>
            </w:tcBorders>
            <w:shd w:val="clear"/>
            <w:vAlign w:val="center"/>
          </w:tcPr>
          <w:p>
            <w:pPr>
              <w:keepNext w:val="0"/>
              <w:keepLines w:val="0"/>
              <w:widowControl/>
              <w:suppressLineNumbers w:val="0"/>
              <w:spacing w:before="0" w:beforeAutospacing="0" w:after="0" w:afterAutospacing="0"/>
              <w:ind w:left="113" w:right="113"/>
              <w:jc w:val="center"/>
              <w:rPr>
                <w:bdr w:val="none" w:color="auto" w:sz="0" w:space="0"/>
                <w:lang w:val="en-US"/>
              </w:rPr>
            </w:pPr>
            <w:r>
              <w:rPr>
                <w:rFonts w:hint="eastAsia" w:ascii="宋体" w:hAnsi="宋体" w:eastAsia="宋体" w:cs="Times New Roman"/>
                <w:bCs/>
                <w:color w:val="auto"/>
                <w:kern w:val="2"/>
                <w:sz w:val="21"/>
                <w:szCs w:val="21"/>
                <w:bdr w:val="none" w:color="auto" w:sz="0" w:space="0"/>
                <w:lang w:val="en-US" w:eastAsia="zh-CN" w:bidi="ar"/>
              </w:rPr>
              <w:t>说明</w:t>
            </w:r>
          </w:p>
        </w:tc>
        <w:tc>
          <w:tcPr>
            <w:tcW w:w="3778" w:type="pct"/>
            <w:gridSpan w:val="4"/>
            <w:tcBorders>
              <w:top w:val="single" w:color="000000" w:sz="6" w:space="0"/>
              <w:left w:val="single" w:color="000000" w:sz="6" w:space="0"/>
              <w:bottom w:val="single" w:color="000000" w:sz="12" w:space="0"/>
              <w:right w:val="single" w:color="000000" w:sz="12" w:space="0"/>
            </w:tcBorders>
            <w:shd w:val="clear"/>
            <w:vAlign w:val="center"/>
          </w:tcPr>
          <w:p>
            <w:pPr>
              <w:keepNext w:val="0"/>
              <w:keepLines w:val="0"/>
              <w:widowControl/>
              <w:suppressLineNumbers w:val="0"/>
              <w:spacing w:before="0" w:beforeAutospacing="0" w:after="0" w:afterAutospacing="0"/>
              <w:ind w:left="113" w:right="113"/>
              <w:jc w:val="left"/>
              <w:rPr>
                <w:bdr w:val="none" w:color="auto" w:sz="0" w:space="0"/>
                <w:lang w:val="en-US"/>
              </w:rPr>
            </w:pPr>
          </w:p>
        </w:tc>
      </w:tr>
    </w:tbl>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注：1.投标人可按施工组织设计附表一的工程进度估算并填写本表。</w:t>
      </w:r>
    </w:p>
    <w:p>
      <w:pPr>
        <w:keepNext w:val="0"/>
        <w:keepLines w:val="0"/>
        <w:widowControl/>
        <w:suppressLineNumbers w:val="0"/>
        <w:spacing w:before="0" w:beforeAutospacing="0" w:after="0" w:afterAutospacing="0"/>
        <w:ind w:left="113" w:right="113"/>
        <w:jc w:val="left"/>
        <w:rPr>
          <w:lang w:val="en-US"/>
        </w:rPr>
      </w:pPr>
      <w:r>
        <w:rPr>
          <w:rFonts w:hint="eastAsia" w:ascii="宋体" w:hAnsi="宋体" w:eastAsia="宋体" w:cs="Times New Roman"/>
          <w:bCs/>
          <w:color w:val="auto"/>
          <w:kern w:val="2"/>
          <w:sz w:val="21"/>
          <w:szCs w:val="21"/>
          <w:lang w:val="en-US" w:eastAsia="zh-CN" w:bidi="ar"/>
        </w:rPr>
        <w:t>2.用款额按所报单价和总额价估算，不包括价格调整和暂列金额、暂估价，</w:t>
      </w:r>
      <w:r>
        <w:rPr>
          <w:rFonts w:hint="eastAsia" w:ascii="宋体" w:hAnsi="宋体" w:eastAsia="宋体" w:cs="Times New Roman"/>
          <w:b/>
          <w:bCs/>
          <w:color w:val="auto"/>
          <w:kern w:val="2"/>
          <w:sz w:val="21"/>
          <w:szCs w:val="21"/>
          <w:lang w:val="en-US" w:eastAsia="zh-CN" w:bidi="ar"/>
        </w:rPr>
        <w:t>但应考虑开工预付款的扣回、签发付款证书后到实际支付的时间间隔</w:t>
      </w:r>
      <w:r>
        <w:rPr>
          <w:rFonts w:hint="eastAsia" w:ascii="宋体" w:hAnsi="宋体" w:eastAsia="宋体" w:cs="Times New Roman"/>
          <w:bCs/>
          <w:color w:val="auto"/>
          <w:kern w:val="2"/>
          <w:sz w:val="21"/>
          <w:szCs w:val="21"/>
          <w:lang w:val="en-US" w:eastAsia="zh-CN" w:bidi="ar"/>
        </w:rPr>
        <w:t>。</w:t>
      </w:r>
    </w:p>
    <w:p>
      <w:bookmarkStart w:id="85" w:name="_GoBack"/>
      <w:bookmarkEnd w:id="85"/>
    </w:p>
    <w:sectPr>
      <w:footnotePr>
        <w:numFmt w:val="decimalEnclosedCircleChinese"/>
        <w:numRestart w:val="eachPage"/>
      </w:footnotePr>
      <w:pgSz w:w="11906" w:h="16838"/>
      <w:pgMar w:top="1418" w:right="1588" w:bottom="1418" w:left="1588" w:header="851" w:footer="992" w:gutter="0"/>
      <w:paperSrc/>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10" w:usb3="00000000" w:csb0="00040000" w:csb1="00000000"/>
  </w:font>
  <w:font w:name="@隶书">
    <w:panose1 w:val="02010509060101010101"/>
    <w:charset w:val="86"/>
    <w:family w:val="auto"/>
    <w:pitch w:val="fixed"/>
    <w:sig w:usb0="00000001" w:usb1="080E0000" w:usb2="00000000" w:usb3="00000000" w:csb0="00040000" w:csb1="00000000"/>
  </w:font>
  <w:font w:name="Cambria Math">
    <w:panose1 w:val="02040503050406030204"/>
    <w:charset w:val="00"/>
    <w:family w:val="auto"/>
    <w:pitch w:val="variable"/>
    <w:sig w:usb0="E00006FF" w:usb1="420024FF" w:usb2="02000000" w:usb3="00000000" w:csb0="2000019F" w:csb1="00000000"/>
  </w:font>
  <w:font w:name="Verdana">
    <w:panose1 w:val="020B0604030504040204"/>
    <w:charset w:val="00"/>
    <w:family w:val="auto"/>
    <w:pitch w:val="variable"/>
    <w:sig w:usb0="A00006FF" w:usb1="4000205B" w:usb2="00000010" w:usb3="00000000" w:csb0="2000019F" w:csb1="00000000"/>
  </w:font>
  <w:font w:name="@黑体">
    <w:panose1 w:val="02010609060101010101"/>
    <w:charset w:val="86"/>
    <w:family w:val="auto"/>
    <w:pitch w:val="fixed"/>
    <w:sig w:usb0="800002BF" w:usb1="38CF7CFA" w:usb2="00000016" w:usb3="00000000" w:csb0="00040001" w:csb1="00000000"/>
  </w:font>
  <w:font w:name="ˎ̥">
    <w:altName w:val="Times New Roman"/>
    <w:panose1 w:val="00000000000000000000"/>
    <w:charset w:val="00"/>
    <w:family w:val="auto"/>
    <w:pitch w:val="default"/>
    <w:sig w:usb0="00000000" w:usb1="00000000" w:usb2="00000000" w:usb3="00000000" w:csb0="00040001" w:csb1="00000000"/>
  </w:font>
  <w:font w:name="Calibri Light">
    <w:panose1 w:val="020F0302020204030204"/>
    <w:charset w:val="00"/>
    <w:family w:val="auto"/>
    <w:pitch w:val="variable"/>
    <w:sig w:usb0="E4002EFF" w:usb1="C200247B" w:usb2="00000009" w:usb3="00000000" w:csb0="200001FF" w:csb1="00000000"/>
  </w:font>
  <w:font w:name="等线 Light">
    <w:panose1 w:val="02010600030101010101"/>
    <w:charset w:val="86"/>
    <w:family w:val="auto"/>
    <w:pitch w:val="variable"/>
    <w:sig w:usb0="A00002BF" w:usb1="38CF7CFA" w:usb2="00000016" w:usb3="00000000" w:csb0="0004000F" w:csb1="00000000"/>
  </w:font>
  <w:font w:name="Arial Unicode MS">
    <w:altName w:val="Arial"/>
    <w:panose1 w:val="020B0604020202020204"/>
    <w:charset w:val="00"/>
    <w:family w:val="auto"/>
    <w:pitch w:val="default"/>
    <w:sig w:usb0="00000000" w:usb1="00000000" w:usb2="00000000" w:usb3="00000000" w:csb0="00000001" w:csb1="00000000"/>
  </w:font>
  <w:font w:name="@Microsoft YaHei UI">
    <w:panose1 w:val="020B0503020204020204"/>
    <w:charset w:val="86"/>
    <w:family w:val="auto"/>
    <w:pitch w:val="variable"/>
    <w:sig w:usb0="80000287" w:usb1="2ACF3C50" w:usb2="00000016" w:usb3="00000000" w:csb0="0004001F" w:csb1="00000000"/>
  </w:font>
  <w:font w:name="方正姚体">
    <w:panose1 w:val="02010601030101010101"/>
    <w:charset w:val="86"/>
    <w:family w:val="auto"/>
    <w:pitch w:val="variable"/>
    <w:sig w:usb0="00000003" w:usb1="080E0000" w:usb2="00000000" w:usb3="00000000" w:csb0="00040000" w:csb1="00000000"/>
  </w:font>
  <w:font w:name="@华文细黑">
    <w:panose1 w:val="02010600040101010101"/>
    <w:charset w:val="86"/>
    <w:family w:val="auto"/>
    <w:pitch w:val="variable"/>
    <w:sig w:usb0="00000287" w:usb1="080F0000" w:usb2="00000000" w:usb3="00000000" w:csb0="0004009F" w:csb1="DFD70000"/>
  </w:font>
  <w:font w:name="隶书">
    <w:panose1 w:val="02010509060101010101"/>
    <w:charset w:val="86"/>
    <w:family w:val="auto"/>
    <w:pitch w:val="fixed"/>
    <w:sig w:usb0="00000001" w:usb1="080E0000" w:usb2="00000000" w:usb3="00000000" w:csb0="00040000" w:csb1="00000000"/>
  </w:font>
  <w:font w:name="仿宋_GB2312">
    <w:altName w:val="仿宋"/>
    <w:panose1 w:val="00000000000000000000"/>
    <w:charset w:val="86"/>
    <w:family w:val="auto"/>
    <w:pitch w:val="default"/>
    <w:sig w:usb0="00000000" w:usb1="00000000" w:usb2="00000010" w:usb3="00000000" w:csb0="00040000" w:csb1="00000000"/>
  </w:font>
  <w:font w:name="Cambria">
    <w:panose1 w:val="02040503050406030204"/>
    <w:charset w:val="00"/>
    <w:family w:val="auto"/>
    <w:pitch w:val="variable"/>
    <w:sig w:usb0="E00006FF" w:usb1="420024FF" w:usb2="02000000" w:usb3="00000000" w:csb0="2000019F" w:csb1="00000000"/>
  </w:font>
  <w:font w:name="楷体_GB2312">
    <w:altName w:val="楷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variable"/>
    <w:sig w:usb0="00000287" w:usb1="080F0000" w:usb2="00000000" w:usb3="00000000" w:csb0="0004009F" w:csb1="DFD70000"/>
  </w:font>
  <w:font w:name="???|CS?o｡ﾀ?">
    <w:altName w:val="MS PGothic"/>
    <w:panose1 w:val="00000000000000000000"/>
    <w:charset w:val="80"/>
    <w:family w:val="auto"/>
    <w:pitch w:val="default"/>
    <w:sig w:usb0="00000000" w:usb1="00000000" w:usb2="00000010" w:usb3="00000000" w:csb0="00020000" w:csb1="00000000"/>
  </w:font>
  <w:font w:name="Microsoft YaHei UI">
    <w:panose1 w:val="020B0503020204020204"/>
    <w:charset w:val="86"/>
    <w:family w:val="auto"/>
    <w:pitch w:val="variable"/>
    <w:sig w:usb0="80000287" w:usb1="2ACF3C50" w:usb2="00000016" w:usb3="00000000" w:csb0="0004001F" w:csb1="00000000"/>
  </w:font>
  <w:font w:name="@幼圆">
    <w:panose1 w:val="02010509060101010101"/>
    <w:charset w:val="86"/>
    <w:family w:val="auto"/>
    <w:pitch w:val="fixed"/>
    <w:sig w:usb0="00000001" w:usb1="080E0000" w:usb2="00000000" w:usb3="00000000" w:csb0="00040000" w:csb1="00000000"/>
  </w:font>
  <w:font w:name="楷体">
    <w:panose1 w:val="02010609060101010101"/>
    <w:charset w:val="86"/>
    <w:family w:val="auto"/>
    <w:pitch w:val="fixed"/>
    <w:sig w:usb0="800002BF" w:usb1="38CF7CFA" w:usb2="00000016" w:usb3="00000000" w:csb0="00040001" w:csb1="00000000"/>
  </w:font>
  <w:font w:name="新宋体">
    <w:panose1 w:val="02010609030101010101"/>
    <w:charset w:val="86"/>
    <w:family w:val="auto"/>
    <w:pitch w:val="fixed"/>
    <w:sig w:usb0="00000203" w:usb1="288F0000" w:usb2="00000006" w:usb3="00000000" w:csb0="00040001" w:csb1="00000000"/>
  </w:font>
  <w:font w:name="@???|CS?o｡ﾀ?">
    <w:altName w:val="Yu Gothic"/>
    <w:panose1 w:val="00000000000000000000"/>
    <w:charset w:val="80"/>
    <w:family w:val="auto"/>
    <w:pitch w:val="default"/>
    <w:sig w:usb0="00000000" w:usb1="00000000" w:usb2="00000010" w:usb3="00000000" w:csb0="00020000" w:csb1="00000000"/>
  </w:font>
  <w:font w:name="@宋体">
    <w:panose1 w:val="02010600030101010101"/>
    <w:charset w:val="86"/>
    <w:family w:val="auto"/>
    <w:pitch w:val="variable"/>
    <w:sig w:usb0="00000203" w:usb1="288F0000" w:usb2="00000006" w:usb3="00000000" w:csb0="00040001" w:csb1="00000000"/>
  </w:font>
  <w:font w:name="@微软雅黑">
    <w:panose1 w:val="020B0503020204020204"/>
    <w:charset w:val="86"/>
    <w:family w:val="auto"/>
    <w:pitch w:val="variable"/>
    <w:sig w:usb0="80000287" w:usb1="2ACF3C50" w:usb2="00000016" w:usb3="00000000" w:csb0="0004001F" w:csb1="00000000"/>
  </w:font>
  <w:font w:name="@新宋体">
    <w:panose1 w:val="02010609030101010101"/>
    <w:charset w:val="86"/>
    <w:family w:val="auto"/>
    <w:pitch w:val="fixed"/>
    <w:sig w:usb0="00000203" w:usb1="288F0000" w:usb2="00000006" w:usb3="00000000" w:csb0="00040001"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auto"/>
    <w:pitch w:val="fixed"/>
    <w:sig w:usb0="800002BF" w:usb1="38CF7CFA" w:usb2="00000016" w:usb3="00000000" w:csb0="00040001" w:csb1="00000000"/>
  </w:font>
  <w:font w:name="@方正姚体">
    <w:panose1 w:val="02010601030101010101"/>
    <w:charset w:val="86"/>
    <w:family w:val="auto"/>
    <w:pitch w:val="variable"/>
    <w:sig w:usb0="00000003" w:usb1="080E0000" w:usb2="00000000" w:usb3="00000000" w:csb0="00040000" w:csb1="00000000"/>
  </w:font>
  <w:font w:name="@楷体_GB2312">
    <w:altName w:val="宋体"/>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6">
    <w:p>
      <w:r>
        <w:separator/>
      </w:r>
    </w:p>
  </w:footnote>
  <w:footnote w:type="continuationSeparator" w:id="17">
    <w:p>
      <w:r>
        <w:continuationSeparator/>
      </w:r>
    </w:p>
  </w:footnote>
  <w:footnote w:id="0">
    <w:p>
      <w:pPr>
        <w:pStyle w:val="32"/>
        <w:widowControl/>
        <w:rPr>
          <w:lang w:val="en-US"/>
        </w:rPr>
      </w:pPr>
      <w:r>
        <w:rPr>
          <w:rStyle w:val="51"/>
          <w:rFonts w:hint="eastAsia" w:ascii="宋体" w:hAnsi="宋体" w:eastAsia="宋体" w:cs="Times New Roman"/>
          <w:bCs/>
          <w:color w:val="auto"/>
          <w:kern w:val="2"/>
          <w:sz w:val="21"/>
          <w:szCs w:val="21"/>
          <w:lang w:val="en-US" w:eastAsia="zh-CN" w:bidi="ar"/>
        </w:rPr>
        <w:footnoteRef/>
      </w:r>
      <w:r>
        <w:rPr>
          <w:rFonts w:hint="eastAsia" w:ascii="宋体" w:hAnsi="宋体" w:eastAsia="宋体" w:cs="Times New Roman"/>
          <w:bCs/>
          <w:color w:val="auto"/>
          <w:kern w:val="2"/>
          <w:sz w:val="21"/>
          <w:szCs w:val="21"/>
          <w:lang w:val="en-US" w:eastAsia="zh-CN" w:bidi="ar"/>
        </w:rPr>
        <w:t xml:space="preserve"> 投标人可根据自身情况决定采用银行信贷证明</w:t>
      </w:r>
      <w:r>
        <w:rPr>
          <w:rFonts w:hint="eastAsia" w:ascii="宋体" w:hAnsi="宋体" w:eastAsia="宋体" w:cs="Times New Roman"/>
          <w:b/>
          <w:bCs/>
          <w:color w:val="auto"/>
          <w:kern w:val="2"/>
          <w:sz w:val="21"/>
          <w:szCs w:val="21"/>
          <w:lang w:val="en-US" w:eastAsia="zh-CN" w:bidi="ar"/>
        </w:rPr>
        <w:t>或</w:t>
      </w:r>
      <w:r>
        <w:rPr>
          <w:rFonts w:hint="eastAsia" w:ascii="宋体" w:hAnsi="宋体" w:eastAsia="宋体" w:cs="Times New Roman"/>
          <w:bCs/>
          <w:color w:val="auto"/>
          <w:kern w:val="2"/>
          <w:sz w:val="21"/>
          <w:szCs w:val="21"/>
          <w:lang w:val="en-US" w:eastAsia="zh-CN" w:bidi="ar"/>
        </w:rPr>
        <w:t>财务能力承诺书。</w:t>
      </w:r>
    </w:p>
  </w:footnote>
  <w:footnote w:id="1">
    <w:p>
      <w:pPr>
        <w:pStyle w:val="32"/>
        <w:widowControl/>
        <w:rPr>
          <w:lang w:val="en-US"/>
        </w:rPr>
      </w:pPr>
      <w:r>
        <w:rPr>
          <w:rStyle w:val="51"/>
          <w:rFonts w:hint="eastAsia" w:ascii="宋体" w:hAnsi="宋体" w:eastAsia="宋体" w:cs="Times New Roman"/>
          <w:bCs/>
          <w:color w:val="auto"/>
          <w:kern w:val="2"/>
          <w:sz w:val="21"/>
          <w:szCs w:val="21"/>
          <w:lang w:val="en-US" w:eastAsia="zh-CN" w:bidi="ar"/>
        </w:rPr>
        <w:footnoteRef/>
      </w:r>
      <w:r>
        <w:rPr>
          <w:rFonts w:hint="eastAsia" w:ascii="宋体" w:hAnsi="宋体" w:eastAsia="宋体" w:cs="Times New Roman"/>
          <w:bCs/>
          <w:color w:val="auto"/>
          <w:kern w:val="2"/>
          <w:sz w:val="21"/>
          <w:szCs w:val="21"/>
          <w:lang w:val="en-US" w:eastAsia="zh-CN" w:bidi="ar"/>
        </w:rPr>
        <w:t xml:space="preserve"> 日期不应早于投标人须知前附表约定的计划交工日期。</w:t>
      </w:r>
    </w:p>
  </w:footnote>
  <w:footnote w:id="2">
    <w:p>
      <w:pPr>
        <w:pStyle w:val="32"/>
        <w:widowControl/>
        <w:rPr>
          <w:lang w:val="en-US"/>
        </w:rPr>
      </w:pPr>
      <w:r>
        <w:rPr>
          <w:rStyle w:val="51"/>
          <w:rFonts w:hint="eastAsia" w:ascii="宋体" w:hAnsi="宋体" w:eastAsia="宋体" w:cs="Times New Roman"/>
          <w:bCs/>
          <w:color w:val="auto"/>
          <w:kern w:val="2"/>
          <w:sz w:val="21"/>
          <w:szCs w:val="21"/>
          <w:lang w:val="en-US" w:eastAsia="zh-CN" w:bidi="ar"/>
        </w:rPr>
        <w:footnoteRef/>
      </w:r>
      <w:r>
        <w:rPr>
          <w:rFonts w:hint="eastAsia" w:ascii="宋体" w:hAnsi="宋体" w:eastAsia="宋体" w:cs="Times New Roman"/>
          <w:bCs/>
          <w:color w:val="auto"/>
          <w:kern w:val="2"/>
          <w:sz w:val="21"/>
          <w:szCs w:val="21"/>
          <w:lang w:val="en-US" w:eastAsia="zh-CN" w:bidi="ar"/>
        </w:rPr>
        <w:t xml:space="preserve"> 投标人可根据自身情况决定采用银行信贷证明</w:t>
      </w:r>
      <w:r>
        <w:rPr>
          <w:rFonts w:hint="eastAsia" w:ascii="宋体" w:hAnsi="宋体" w:eastAsia="宋体" w:cs="Times New Roman"/>
          <w:b/>
          <w:bCs/>
          <w:color w:val="auto"/>
          <w:kern w:val="2"/>
          <w:sz w:val="21"/>
          <w:szCs w:val="21"/>
          <w:lang w:val="en-US" w:eastAsia="zh-CN" w:bidi="ar"/>
        </w:rPr>
        <w:t>或</w:t>
      </w:r>
      <w:r>
        <w:rPr>
          <w:rFonts w:hint="eastAsia" w:ascii="宋体" w:hAnsi="宋体" w:eastAsia="宋体" w:cs="Times New Roman"/>
          <w:bCs/>
          <w:color w:val="auto"/>
          <w:kern w:val="2"/>
          <w:sz w:val="21"/>
          <w:szCs w:val="21"/>
          <w:lang w:val="en-US" w:eastAsia="zh-CN" w:bidi="ar"/>
        </w:rPr>
        <w:t>财务能力承诺书。</w:t>
      </w:r>
    </w:p>
  </w:footnote>
  <w:footnote w:id="3">
    <w:p>
      <w:pPr>
        <w:pStyle w:val="32"/>
        <w:widowControl/>
        <w:rPr>
          <w:lang w:val="en-US"/>
        </w:rPr>
      </w:pPr>
      <w:r>
        <w:rPr>
          <w:rStyle w:val="51"/>
          <w:rFonts w:hint="eastAsia" w:ascii="宋体" w:hAnsi="宋体" w:eastAsia="宋体" w:cs="Times New Roman"/>
          <w:bCs/>
          <w:color w:val="auto"/>
          <w:kern w:val="2"/>
          <w:sz w:val="21"/>
          <w:szCs w:val="21"/>
          <w:lang w:val="en-US" w:eastAsia="zh-CN" w:bidi="ar"/>
        </w:rPr>
        <w:footnoteRef/>
      </w:r>
      <w:r>
        <w:rPr>
          <w:rFonts w:hint="eastAsia" w:ascii="宋体" w:hAnsi="宋体" w:eastAsia="宋体" w:cs="Times New Roman"/>
          <w:bCs/>
          <w:color w:val="auto"/>
          <w:kern w:val="2"/>
          <w:sz w:val="21"/>
          <w:szCs w:val="21"/>
          <w:lang w:val="en-US" w:eastAsia="zh-CN" w:bidi="ar"/>
        </w:rPr>
        <w:t xml:space="preserve"> 投标人可根据自身情况决定采用银行信贷证明</w:t>
      </w:r>
      <w:r>
        <w:rPr>
          <w:rFonts w:hint="eastAsia" w:ascii="宋体" w:hAnsi="宋体" w:eastAsia="宋体" w:cs="Times New Roman"/>
          <w:b/>
          <w:bCs/>
          <w:color w:val="auto"/>
          <w:kern w:val="2"/>
          <w:sz w:val="21"/>
          <w:szCs w:val="21"/>
          <w:lang w:val="en-US" w:eastAsia="zh-CN" w:bidi="ar"/>
        </w:rPr>
        <w:t>或</w:t>
      </w:r>
      <w:r>
        <w:rPr>
          <w:rFonts w:hint="eastAsia" w:ascii="宋体" w:hAnsi="宋体" w:eastAsia="宋体" w:cs="Times New Roman"/>
          <w:bCs/>
          <w:color w:val="auto"/>
          <w:kern w:val="2"/>
          <w:sz w:val="21"/>
          <w:szCs w:val="21"/>
          <w:lang w:val="en-US" w:eastAsia="zh-CN" w:bidi="ar"/>
        </w:rPr>
        <w:t>财务能力承诺书。</w:t>
      </w:r>
    </w:p>
  </w:footnote>
  <w:footnote w:id="4">
    <w:p>
      <w:pPr>
        <w:pStyle w:val="37"/>
        <w:keepNext w:val="0"/>
        <w:keepLines w:val="0"/>
        <w:widowControl/>
        <w:suppressLineNumbers w:val="0"/>
        <w:snapToGrid w:val="0"/>
        <w:spacing w:before="0" w:beforeAutospacing="0" w:after="0" w:afterAutospacing="0"/>
        <w:ind w:left="113" w:right="113"/>
        <w:jc w:val="left"/>
        <w:rPr>
          <w:lang w:val="en-US"/>
        </w:rPr>
      </w:pPr>
      <w:r>
        <w:rPr>
          <w:rStyle w:val="51"/>
          <w:rFonts w:hint="eastAsia" w:ascii="宋体" w:hAnsi="宋体" w:eastAsia="宋体" w:cs="Times New Roman"/>
          <w:bCs/>
          <w:color w:val="auto"/>
          <w:kern w:val="2"/>
          <w:sz w:val="21"/>
          <w:szCs w:val="21"/>
          <w:lang w:val="en-US" w:eastAsia="zh-CN" w:bidi="ar"/>
        </w:rPr>
        <w:footnoteRef/>
      </w:r>
      <w:r>
        <w:rPr>
          <w:rFonts w:hint="eastAsia" w:ascii="宋体" w:hAnsi="宋体" w:eastAsia="宋体" w:cs="Times New Roman"/>
          <w:bCs/>
          <w:color w:val="auto"/>
          <w:kern w:val="2"/>
          <w:sz w:val="21"/>
          <w:szCs w:val="21"/>
          <w:lang w:val="en-US" w:eastAsia="zh-CN" w:bidi="ar"/>
        </w:rPr>
        <w:t xml:space="preserve"> 投标人可根据自身情况决定采用银行信贷证明</w:t>
      </w:r>
      <w:r>
        <w:rPr>
          <w:rFonts w:hint="eastAsia" w:ascii="宋体" w:hAnsi="宋体" w:eastAsia="宋体" w:cs="Times New Roman"/>
          <w:b/>
          <w:bCs/>
          <w:color w:val="auto"/>
          <w:kern w:val="2"/>
          <w:sz w:val="21"/>
          <w:szCs w:val="21"/>
          <w:lang w:val="en-US" w:eastAsia="zh-CN" w:bidi="ar"/>
        </w:rPr>
        <w:t>或</w:t>
      </w:r>
      <w:r>
        <w:rPr>
          <w:rFonts w:hint="eastAsia" w:ascii="宋体" w:hAnsi="宋体" w:eastAsia="宋体" w:cs="Times New Roman"/>
          <w:bCs/>
          <w:color w:val="auto"/>
          <w:kern w:val="2"/>
          <w:sz w:val="21"/>
          <w:szCs w:val="21"/>
          <w:lang w:val="en-US" w:eastAsia="zh-CN" w:bidi="ar"/>
        </w:rPr>
        <w:t>财务能力承诺书。</w:t>
      </w:r>
    </w:p>
  </w:footnote>
  <w:footnote w:id="5">
    <w:p>
      <w:pPr>
        <w:pStyle w:val="37"/>
        <w:keepNext w:val="0"/>
        <w:keepLines w:val="0"/>
        <w:widowControl/>
        <w:suppressLineNumbers w:val="0"/>
        <w:snapToGrid w:val="0"/>
        <w:spacing w:before="0" w:beforeAutospacing="0" w:after="0" w:afterAutospacing="0"/>
        <w:ind w:left="113" w:right="113"/>
        <w:jc w:val="left"/>
        <w:rPr>
          <w:lang w:val="en-US"/>
        </w:rPr>
      </w:pPr>
      <w:r>
        <w:rPr>
          <w:rStyle w:val="51"/>
          <w:rFonts w:hint="eastAsia" w:ascii="宋体" w:hAnsi="宋体" w:eastAsia="宋体" w:cs="Times New Roman"/>
          <w:bCs/>
          <w:color w:val="auto"/>
          <w:kern w:val="2"/>
          <w:sz w:val="21"/>
          <w:szCs w:val="21"/>
          <w:lang w:val="en-US" w:eastAsia="zh-CN" w:bidi="ar"/>
        </w:rPr>
        <w:footnoteRef/>
      </w:r>
      <w:r>
        <w:rPr>
          <w:rFonts w:hint="eastAsia" w:ascii="宋体" w:hAnsi="宋体" w:eastAsia="宋体" w:cs="Times New Roman"/>
          <w:bCs/>
          <w:color w:val="auto"/>
          <w:kern w:val="2"/>
          <w:sz w:val="21"/>
          <w:szCs w:val="21"/>
          <w:lang w:val="en-US" w:eastAsia="zh-CN" w:bidi="ar"/>
        </w:rPr>
        <w:t xml:space="preserve"> 日期不应早于投标人须知前附表约定的计划交工日期。</w:t>
      </w:r>
    </w:p>
  </w:footnote>
  <w:footnote w:id="6">
    <w:p>
      <w:pPr>
        <w:pStyle w:val="37"/>
        <w:keepNext w:val="0"/>
        <w:keepLines w:val="0"/>
        <w:widowControl/>
        <w:suppressLineNumbers w:val="0"/>
        <w:snapToGrid w:val="0"/>
        <w:spacing w:before="0" w:beforeAutospacing="0" w:after="0" w:afterAutospacing="0"/>
        <w:ind w:left="113" w:right="113"/>
        <w:jc w:val="left"/>
        <w:rPr>
          <w:lang w:val="en-US"/>
        </w:rPr>
      </w:pPr>
      <w:r>
        <w:rPr>
          <w:rStyle w:val="51"/>
          <w:rFonts w:hint="eastAsia" w:ascii="宋体" w:hAnsi="宋体" w:eastAsia="宋体" w:cs="Times New Roman"/>
          <w:bCs/>
          <w:color w:val="auto"/>
          <w:kern w:val="2"/>
          <w:sz w:val="21"/>
          <w:szCs w:val="21"/>
          <w:lang w:val="en-US" w:eastAsia="zh-CN" w:bidi="ar"/>
        </w:rPr>
        <w:footnoteRef/>
      </w:r>
      <w:r>
        <w:rPr>
          <w:rFonts w:hint="eastAsia" w:ascii="宋体" w:hAnsi="宋体" w:eastAsia="宋体" w:cs="Times New Roman"/>
          <w:bCs/>
          <w:color w:val="auto"/>
          <w:kern w:val="2"/>
          <w:sz w:val="21"/>
          <w:szCs w:val="21"/>
          <w:lang w:val="en-US" w:eastAsia="zh-CN" w:bidi="ar"/>
        </w:rPr>
        <w:t xml:space="preserve"> 投标人可根据自身情况决定采用银行信贷证明</w:t>
      </w:r>
      <w:r>
        <w:rPr>
          <w:rFonts w:hint="eastAsia" w:ascii="宋体" w:hAnsi="宋体" w:eastAsia="宋体" w:cs="Times New Roman"/>
          <w:b/>
          <w:bCs/>
          <w:color w:val="auto"/>
          <w:kern w:val="2"/>
          <w:sz w:val="21"/>
          <w:szCs w:val="21"/>
          <w:lang w:val="en-US" w:eastAsia="zh-CN" w:bidi="ar"/>
        </w:rPr>
        <w:t>或</w:t>
      </w:r>
      <w:r>
        <w:rPr>
          <w:rFonts w:hint="eastAsia" w:ascii="宋体" w:hAnsi="宋体" w:eastAsia="宋体" w:cs="Times New Roman"/>
          <w:bCs/>
          <w:color w:val="auto"/>
          <w:kern w:val="2"/>
          <w:sz w:val="21"/>
          <w:szCs w:val="21"/>
          <w:lang w:val="en-US" w:eastAsia="zh-CN" w:bidi="ar"/>
        </w:rPr>
        <w:t>财务能力承诺书。</w:t>
      </w:r>
    </w:p>
  </w:footnote>
  <w:footnote w:id="7">
    <w:p>
      <w:pPr>
        <w:pStyle w:val="37"/>
        <w:keepNext w:val="0"/>
        <w:keepLines w:val="0"/>
        <w:widowControl/>
        <w:suppressLineNumbers w:val="0"/>
        <w:snapToGrid w:val="0"/>
        <w:spacing w:before="0" w:beforeAutospacing="0" w:after="0" w:afterAutospacing="0"/>
        <w:ind w:left="113" w:right="113"/>
        <w:jc w:val="left"/>
        <w:rPr>
          <w:lang w:val="en-US"/>
        </w:rPr>
      </w:pPr>
      <w:r>
        <w:rPr>
          <w:rStyle w:val="51"/>
          <w:rFonts w:hint="eastAsia" w:ascii="宋体" w:hAnsi="宋体" w:eastAsia="宋体" w:cs="Times New Roman"/>
          <w:bCs/>
          <w:color w:val="auto"/>
          <w:kern w:val="2"/>
          <w:sz w:val="21"/>
          <w:szCs w:val="21"/>
          <w:lang w:val="en-US" w:eastAsia="zh-CN" w:bidi="ar"/>
        </w:rPr>
        <w:footnoteRef/>
      </w:r>
      <w:r>
        <w:rPr>
          <w:rFonts w:hint="eastAsia" w:ascii="宋体" w:hAnsi="宋体" w:eastAsia="宋体" w:cs="Times New Roman"/>
          <w:bCs/>
          <w:color w:val="auto"/>
          <w:kern w:val="2"/>
          <w:sz w:val="21"/>
          <w:szCs w:val="21"/>
          <w:lang w:val="en-US" w:eastAsia="zh-CN" w:bidi="ar"/>
        </w:rPr>
        <w:t xml:space="preserve"> 投标人可根据自身情况决定采用银行信贷证明</w:t>
      </w:r>
      <w:r>
        <w:rPr>
          <w:rFonts w:hint="eastAsia" w:ascii="宋体" w:hAnsi="宋体" w:eastAsia="宋体" w:cs="Times New Roman"/>
          <w:b/>
          <w:bCs/>
          <w:color w:val="auto"/>
          <w:kern w:val="2"/>
          <w:sz w:val="21"/>
          <w:szCs w:val="21"/>
          <w:lang w:val="en-US" w:eastAsia="zh-CN" w:bidi="ar"/>
        </w:rPr>
        <w:t>或</w:t>
      </w:r>
      <w:r>
        <w:rPr>
          <w:rFonts w:hint="eastAsia" w:ascii="宋体" w:hAnsi="宋体" w:eastAsia="宋体" w:cs="Times New Roman"/>
          <w:bCs/>
          <w:color w:val="auto"/>
          <w:kern w:val="2"/>
          <w:sz w:val="21"/>
          <w:szCs w:val="21"/>
          <w:lang w:val="en-US" w:eastAsia="zh-CN" w:bidi="ar"/>
        </w:rPr>
        <w:t>财务能力承诺书。</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94D7D"/>
    <w:multiLevelType w:val="multilevel"/>
    <w:tmpl w:val="D6F94D7D"/>
    <w:lvl w:ilvl="0" w:tentative="0">
      <w:start w:val="1"/>
      <w:numFmt w:val="lowerLetter"/>
      <w:lvlText w:val="%1."/>
      <w:lvlJc w:val="left"/>
      <w:pPr>
        <w:ind w:left="567" w:firstLine="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
    <w:nsid w:val="30714BA9"/>
    <w:multiLevelType w:val="multilevel"/>
    <w:tmpl w:val="30714BA9"/>
    <w:lvl w:ilvl="0" w:tentative="0">
      <w:start w:val="1"/>
      <w:numFmt w:val="chineseCountingThousand"/>
      <w:lvlText w:val="%1."/>
      <w:lvlJc w:val="left"/>
      <w:pPr>
        <w:ind w:left="840" w:hanging="420"/>
      </w:pPr>
    </w:lvl>
    <w:lvl w:ilvl="1" w:tentative="0">
      <w:start w:val="1"/>
      <w:numFmt w:val="chineseCountingThousand"/>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8EAC3BF"/>
    <w:multiLevelType w:val="multilevel"/>
    <w:tmpl w:val="48EAC3BF"/>
    <w:lvl w:ilvl="0" w:tentative="0">
      <w:start w:val="1"/>
      <w:numFmt w:val="chineseCountingThousand"/>
      <w:lvlText w:val="%1."/>
      <w:lvlJc w:val="left"/>
      <w:pPr>
        <w:ind w:left="840" w:hanging="420"/>
      </w:pPr>
    </w:lvl>
    <w:lvl w:ilvl="1" w:tentative="0">
      <w:start w:val="1"/>
      <w:numFmt w:val="chineseCountingThousand"/>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D91F88C"/>
    <w:multiLevelType w:val="multilevel"/>
    <w:tmpl w:val="6D91F88C"/>
    <w:lvl w:ilvl="0" w:tentative="0">
      <w:start w:val="1"/>
      <w:numFmt w:val="lowerLetter"/>
      <w:lvlText w:val="%1."/>
      <w:lvlJc w:val="left"/>
      <w:pPr>
        <w:ind w:left="567" w:firstLine="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numFmt w:val="decimalEnclosedCircleChinese"/>
    <w:numRestart w:val="eachPage"/>
    <w:footnote w:id="16"/>
    <w:footnote w:id="17"/>
  </w:footnotePr>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M2Y5NzIzMDFlZjAyY2Q4Njk5ODkyYjFjNzBiNTQifQ=="/>
  </w:docVars>
  <w:rsids>
    <w:rsidRoot w:val="00000000"/>
    <w:rsid w:val="53BB5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等线"/>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3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link w:val="132"/>
    <w:semiHidden/>
    <w:unhideWhenUsed/>
    <w:qFormat/>
    <w:uiPriority w:val="0"/>
    <w:pPr>
      <w:keepNext/>
      <w:keepLines/>
      <w:widowControl/>
      <w:suppressLineNumbers w:val="0"/>
      <w:spacing w:before="260" w:beforeAutospacing="0" w:after="260" w:afterAutospacing="0" w:line="415" w:lineRule="auto"/>
      <w:ind w:left="113" w:right="113"/>
      <w:jc w:val="center"/>
      <w:outlineLvl w:val="1"/>
    </w:pPr>
    <w:rPr>
      <w:rFonts w:hint="eastAsia" w:ascii="等线 Light" w:hAnsi="等线 Light" w:eastAsia="黑体" w:cs="Times New Roman"/>
      <w:color w:val="auto"/>
      <w:kern w:val="2"/>
      <w:sz w:val="52"/>
      <w:szCs w:val="32"/>
      <w:lang w:val="en-US" w:eastAsia="zh-CN" w:bidi="ar"/>
    </w:rPr>
  </w:style>
  <w:style w:type="paragraph" w:styleId="5">
    <w:name w:val="heading 3"/>
    <w:basedOn w:val="1"/>
    <w:next w:val="1"/>
    <w:link w:val="112"/>
    <w:semiHidden/>
    <w:unhideWhenUsed/>
    <w:qFormat/>
    <w:uiPriority w:val="0"/>
    <w:pPr>
      <w:keepNext/>
      <w:keepLines/>
      <w:widowControl/>
      <w:suppressLineNumbers w:val="0"/>
      <w:spacing w:before="260" w:beforeAutospacing="0" w:after="260" w:afterAutospacing="0" w:line="415" w:lineRule="auto"/>
      <w:ind w:left="113" w:right="113"/>
      <w:jc w:val="center"/>
      <w:outlineLvl w:val="2"/>
    </w:pPr>
    <w:rPr>
      <w:rFonts w:hint="eastAsia" w:ascii="宋体" w:hAnsi="宋体" w:eastAsia="黑体" w:cs="Times New Roman"/>
      <w:color w:val="auto"/>
      <w:kern w:val="2"/>
      <w:sz w:val="36"/>
      <w:szCs w:val="32"/>
      <w:lang w:val="en-US" w:eastAsia="zh-CN" w:bidi="ar"/>
    </w:rPr>
  </w:style>
  <w:style w:type="paragraph" w:styleId="6">
    <w:name w:val="heading 4"/>
    <w:basedOn w:val="1"/>
    <w:next w:val="1"/>
    <w:link w:val="133"/>
    <w:semiHidden/>
    <w:unhideWhenUsed/>
    <w:qFormat/>
    <w:uiPriority w:val="0"/>
    <w:pPr>
      <w:keepNext/>
      <w:keepLines/>
      <w:widowControl/>
      <w:suppressLineNumbers w:val="0"/>
      <w:snapToGrid w:val="0"/>
      <w:spacing w:before="240" w:beforeAutospacing="0" w:after="240" w:afterAutospacing="0"/>
      <w:ind w:left="0" w:right="0"/>
      <w:jc w:val="left"/>
      <w:outlineLvl w:val="3"/>
    </w:pPr>
    <w:rPr>
      <w:rFonts w:hint="default" w:ascii="Times New Roman" w:hAnsi="Times New Roman" w:eastAsia="黑体" w:cs="Times New Roman"/>
      <w:color w:val="auto"/>
      <w:kern w:val="2"/>
      <w:sz w:val="28"/>
      <w:szCs w:val="28"/>
      <w:lang w:val="en-US" w:eastAsia="zh-CN" w:bidi="ar"/>
    </w:rPr>
  </w:style>
  <w:style w:type="paragraph" w:styleId="7">
    <w:name w:val="heading 5"/>
    <w:basedOn w:val="1"/>
    <w:next w:val="1"/>
    <w:link w:val="134"/>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8">
    <w:name w:val="heading 6"/>
    <w:basedOn w:val="1"/>
    <w:next w:val="1"/>
    <w:link w:val="125"/>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9">
    <w:name w:val="heading 7"/>
    <w:basedOn w:val="1"/>
    <w:next w:val="1"/>
    <w:link w:val="114"/>
    <w:semiHidden/>
    <w:unhideWhenUsed/>
    <w:qFormat/>
    <w:uiPriority w:val="0"/>
    <w:pPr>
      <w:keepNext/>
      <w:keepLines/>
      <w:spacing w:before="240" w:beforeLines="0" w:beforeAutospacing="0" w:after="64" w:afterLines="0" w:afterAutospacing="0" w:line="317" w:lineRule="auto"/>
      <w:outlineLvl w:val="6"/>
    </w:pPr>
    <w:rPr>
      <w:b/>
      <w:sz w:val="24"/>
    </w:rPr>
  </w:style>
  <w:style w:type="paragraph" w:styleId="10">
    <w:name w:val="heading 8"/>
    <w:basedOn w:val="1"/>
    <w:next w:val="1"/>
    <w:link w:val="166"/>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1">
    <w:name w:val="heading 9"/>
    <w:basedOn w:val="1"/>
    <w:next w:val="1"/>
    <w:link w:val="118"/>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44">
    <w:name w:val="Default Paragraph Font"/>
    <w:semiHidden/>
    <w:uiPriority w:val="0"/>
  </w:style>
  <w:style w:type="table" w:default="1" w:styleId="40">
    <w:name w:val="Normal Table"/>
    <w:semiHidden/>
    <w:uiPriority w:val="0"/>
    <w:pPr>
      <w:keepNext w:val="0"/>
      <w:keepLines w:val="0"/>
      <w:widowControl/>
      <w:suppressLineNumbers w:val="0"/>
      <w:spacing w:before="0" w:beforeAutospacing="0" w:after="0" w:afterAutospacing="0"/>
      <w:ind w:left="0" w:right="0"/>
    </w:pPr>
    <w:rPr>
      <w:rFonts w:hint="eastAsia" w:ascii="等线" w:hAnsi="等线" w:eastAsia="等线" w:cs="等线"/>
      <w:sz w:val="20"/>
      <w:szCs w:val="20"/>
    </w:rPr>
    <w:tblPr>
      <w:tblCellMar>
        <w:top w:w="0" w:type="dxa"/>
        <w:left w:w="108" w:type="dxa"/>
        <w:bottom w:w="0" w:type="dxa"/>
        <w:right w:w="108" w:type="dxa"/>
      </w:tblCellMar>
    </w:tblPr>
  </w:style>
  <w:style w:type="paragraph" w:styleId="2">
    <w:name w:val="macro"/>
    <w:link w:val="86"/>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lang w:val="en-US" w:eastAsia="zh-CN"/>
    </w:rPr>
  </w:style>
  <w:style w:type="paragraph" w:styleId="12">
    <w:name w:val="Note Heading"/>
    <w:basedOn w:val="1"/>
    <w:next w:val="1"/>
    <w:link w:val="175"/>
    <w:uiPriority w:val="0"/>
    <w:pPr>
      <w:jc w:val="center"/>
    </w:pPr>
  </w:style>
  <w:style w:type="paragraph" w:styleId="13">
    <w:name w:val="E-mail Signature"/>
    <w:basedOn w:val="1"/>
    <w:link w:val="170"/>
    <w:uiPriority w:val="0"/>
  </w:style>
  <w:style w:type="paragraph" w:styleId="14">
    <w:name w:val="Normal Indent"/>
    <w:basedOn w:val="1"/>
    <w:link w:val="167"/>
    <w:uiPriority w:val="0"/>
    <w:pPr>
      <w:ind w:firstLine="420" w:firstLineChars="200"/>
    </w:pPr>
  </w:style>
  <w:style w:type="paragraph" w:styleId="15">
    <w:name w:val="Document Map"/>
    <w:basedOn w:val="1"/>
    <w:link w:val="171"/>
    <w:uiPriority w:val="0"/>
    <w:pPr>
      <w:shd w:val="clear" w:color="auto" w:fill="000080"/>
    </w:pPr>
  </w:style>
  <w:style w:type="paragraph" w:styleId="16">
    <w:name w:val="annotation text"/>
    <w:basedOn w:val="1"/>
    <w:link w:val="168"/>
    <w:uiPriority w:val="0"/>
    <w:pPr>
      <w:jc w:val="left"/>
    </w:pPr>
  </w:style>
  <w:style w:type="paragraph" w:styleId="17">
    <w:name w:val="Salutation"/>
    <w:basedOn w:val="1"/>
    <w:next w:val="1"/>
    <w:link w:val="169"/>
    <w:uiPriority w:val="0"/>
  </w:style>
  <w:style w:type="paragraph" w:styleId="18">
    <w:name w:val="Body Text 3"/>
    <w:basedOn w:val="1"/>
    <w:link w:val="176"/>
    <w:uiPriority w:val="0"/>
    <w:pPr>
      <w:spacing w:after="120" w:afterLines="0" w:afterAutospacing="0"/>
    </w:pPr>
    <w:rPr>
      <w:sz w:val="16"/>
    </w:rPr>
  </w:style>
  <w:style w:type="paragraph" w:styleId="19">
    <w:name w:val="Closing"/>
    <w:basedOn w:val="1"/>
    <w:link w:val="165"/>
    <w:uiPriority w:val="0"/>
    <w:pPr>
      <w:ind w:left="100" w:leftChars="2100"/>
    </w:pPr>
  </w:style>
  <w:style w:type="paragraph" w:styleId="20">
    <w:name w:val="Body Text"/>
    <w:basedOn w:val="1"/>
    <w:link w:val="178"/>
    <w:uiPriority w:val="0"/>
    <w:pPr>
      <w:spacing w:after="120" w:afterLines="0" w:afterAutospacing="0"/>
    </w:pPr>
  </w:style>
  <w:style w:type="paragraph" w:styleId="21">
    <w:name w:val="Body Text Indent"/>
    <w:basedOn w:val="1"/>
    <w:link w:val="255"/>
    <w:uiPriority w:val="0"/>
    <w:pPr>
      <w:spacing w:after="120" w:afterLines="0" w:afterAutospacing="0"/>
      <w:ind w:left="420" w:leftChars="200"/>
    </w:pPr>
  </w:style>
  <w:style w:type="paragraph" w:styleId="22">
    <w:name w:val="HTML Address"/>
    <w:basedOn w:val="1"/>
    <w:link w:val="181"/>
    <w:uiPriority w:val="0"/>
    <w:rPr>
      <w:i/>
    </w:rPr>
  </w:style>
  <w:style w:type="paragraph" w:styleId="23">
    <w:name w:val="Plain Text"/>
    <w:basedOn w:val="1"/>
    <w:link w:val="100"/>
    <w:uiPriority w:val="0"/>
    <w:rPr>
      <w:rFonts w:ascii="宋体" w:hAnsi="Courier New"/>
    </w:rPr>
  </w:style>
  <w:style w:type="paragraph" w:styleId="24">
    <w:name w:val="Date"/>
    <w:basedOn w:val="1"/>
    <w:next w:val="1"/>
    <w:link w:val="73"/>
    <w:uiPriority w:val="0"/>
    <w:pPr>
      <w:ind w:left="100" w:leftChars="2500"/>
    </w:pPr>
  </w:style>
  <w:style w:type="paragraph" w:styleId="25">
    <w:name w:val="Body Text Indent 2"/>
    <w:basedOn w:val="1"/>
    <w:link w:val="182"/>
    <w:uiPriority w:val="0"/>
    <w:pPr>
      <w:spacing w:after="120" w:afterLines="0" w:afterAutospacing="0" w:line="480" w:lineRule="auto"/>
      <w:ind w:left="420" w:leftChars="200"/>
    </w:pPr>
  </w:style>
  <w:style w:type="paragraph" w:styleId="26">
    <w:name w:val="endnote text"/>
    <w:basedOn w:val="1"/>
    <w:link w:val="117"/>
    <w:uiPriority w:val="0"/>
    <w:pPr>
      <w:snapToGrid w:val="0"/>
      <w:jc w:val="left"/>
    </w:pPr>
  </w:style>
  <w:style w:type="paragraph" w:styleId="27">
    <w:name w:val="Balloon Text"/>
    <w:basedOn w:val="1"/>
    <w:link w:val="183"/>
    <w:uiPriority w:val="0"/>
    <w:rPr>
      <w:sz w:val="18"/>
    </w:rPr>
  </w:style>
  <w:style w:type="paragraph" w:styleId="28">
    <w:name w:val="footer"/>
    <w:basedOn w:val="1"/>
    <w:link w:val="108"/>
    <w:uiPriority w:val="0"/>
    <w:pPr>
      <w:tabs>
        <w:tab w:val="center" w:pos="4153"/>
        <w:tab w:val="right" w:pos="8306"/>
      </w:tabs>
      <w:snapToGrid w:val="0"/>
      <w:jc w:val="left"/>
    </w:pPr>
    <w:rPr>
      <w:sz w:val="18"/>
    </w:rPr>
  </w:style>
  <w:style w:type="paragraph" w:styleId="29">
    <w:name w:val="header"/>
    <w:basedOn w:val="1"/>
    <w:link w:val="57"/>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0">
    <w:name w:val="Signature"/>
    <w:basedOn w:val="1"/>
    <w:link w:val="185"/>
    <w:uiPriority w:val="0"/>
    <w:pPr>
      <w:ind w:left="100" w:leftChars="2100"/>
    </w:pPr>
  </w:style>
  <w:style w:type="paragraph" w:styleId="31">
    <w:name w:val="Subtitle"/>
    <w:basedOn w:val="1"/>
    <w:link w:val="128"/>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32">
    <w:name w:val="footnote text"/>
    <w:basedOn w:val="1"/>
    <w:link w:val="151"/>
    <w:uiPriority w:val="0"/>
    <w:pPr>
      <w:keepNext w:val="0"/>
      <w:keepLines w:val="0"/>
      <w:widowControl/>
      <w:suppressLineNumbers w:val="0"/>
      <w:snapToGrid w:val="0"/>
      <w:spacing w:before="0" w:beforeAutospacing="0" w:after="0" w:afterAutospacing="0"/>
      <w:ind w:left="113" w:right="113"/>
      <w:jc w:val="left"/>
    </w:pPr>
    <w:rPr>
      <w:rFonts w:hint="eastAsia" w:ascii="宋体" w:hAnsi="宋体" w:eastAsia="宋体" w:cs="Times New Roman"/>
      <w:bCs/>
      <w:color w:val="auto"/>
      <w:kern w:val="2"/>
      <w:sz w:val="18"/>
      <w:szCs w:val="18"/>
      <w:lang w:val="en-US" w:eastAsia="zh-CN" w:bidi="ar"/>
    </w:rPr>
  </w:style>
  <w:style w:type="paragraph" w:styleId="33">
    <w:name w:val="Body Text Indent 3"/>
    <w:basedOn w:val="1"/>
    <w:link w:val="186"/>
    <w:uiPriority w:val="0"/>
    <w:pPr>
      <w:spacing w:after="120" w:afterLines="0" w:afterAutospacing="0"/>
      <w:ind w:left="420" w:leftChars="200"/>
    </w:pPr>
    <w:rPr>
      <w:sz w:val="16"/>
    </w:rPr>
  </w:style>
  <w:style w:type="paragraph" w:styleId="34">
    <w:name w:val="Body Text 2"/>
    <w:basedOn w:val="1"/>
    <w:link w:val="189"/>
    <w:uiPriority w:val="0"/>
    <w:pPr>
      <w:spacing w:after="120" w:afterLines="0" w:afterAutospacing="0" w:line="480" w:lineRule="auto"/>
    </w:pPr>
  </w:style>
  <w:style w:type="paragraph" w:styleId="35">
    <w:name w:val="Message Header"/>
    <w:basedOn w:val="1"/>
    <w:link w:val="126"/>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36">
    <w:name w:val="HTML Preformatted"/>
    <w:basedOn w:val="1"/>
    <w:link w:val="190"/>
    <w:uiPriority w:val="0"/>
    <w:rPr>
      <w:rFonts w:ascii="Courier New" w:hAnsi="Courier New"/>
      <w:sz w:val="20"/>
    </w:rPr>
  </w:style>
  <w:style w:type="paragraph" w:styleId="37">
    <w:name w:val="Normal (Web)"/>
    <w:basedOn w:val="1"/>
    <w:uiPriority w:val="0"/>
    <w:rPr>
      <w:sz w:val="24"/>
    </w:rPr>
  </w:style>
  <w:style w:type="paragraph" w:styleId="38">
    <w:name w:val="Title"/>
    <w:basedOn w:val="1"/>
    <w:link w:val="154"/>
    <w:qFormat/>
    <w:uiPriority w:val="0"/>
    <w:pPr>
      <w:spacing w:before="240" w:beforeLines="0" w:beforeAutospacing="0" w:after="60" w:afterLines="0" w:afterAutospacing="0"/>
      <w:jc w:val="center"/>
      <w:outlineLvl w:val="0"/>
    </w:pPr>
    <w:rPr>
      <w:rFonts w:ascii="Arial" w:hAnsi="Arial"/>
      <w:b/>
      <w:sz w:val="32"/>
    </w:rPr>
  </w:style>
  <w:style w:type="paragraph" w:styleId="39">
    <w:name w:val="annotation subject"/>
    <w:basedOn w:val="16"/>
    <w:next w:val="16"/>
    <w:link w:val="101"/>
    <w:uiPriority w:val="0"/>
    <w:rPr>
      <w:b/>
    </w:rPr>
  </w:style>
  <w:style w:type="table" w:styleId="41">
    <w:name w:val="Table Grid"/>
    <w:basedOn w:val="40"/>
    <w:uiPriority w:val="0"/>
    <w:pPr>
      <w:keepNext w:val="0"/>
      <w:keepLines w:val="0"/>
      <w:widowControl/>
      <w:suppressLineNumbers w:val="0"/>
      <w:spacing w:before="0" w:beforeAutospacing="0" w:after="0" w:afterAutospacing="0"/>
      <w:ind w:left="0" w:right="0"/>
    </w:pPr>
    <w:rPr>
      <w:rFonts w:hint="eastAsia" w:ascii="等线" w:hAnsi="等线" w:eastAsia="等线" w:cs="等线"/>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styleId="42">
    <w:name w:val="Table Grid 2"/>
    <w:basedOn w:val="40"/>
    <w:uiPriority w:val="0"/>
    <w:pPr>
      <w:keepNext w:val="0"/>
      <w:keepLines w:val="0"/>
      <w:widowControl w:val="0"/>
      <w:suppressLineNumbers w:val="0"/>
      <w:adjustRightInd w:val="0"/>
      <w:spacing w:before="0" w:beforeAutospacing="0" w:after="0" w:afterAutospacing="0" w:line="360" w:lineRule="atLeast"/>
      <w:ind w:left="0" w:right="0"/>
    </w:pPr>
    <w:rPr>
      <w:rFonts w:hint="default" w:ascii="Times New Roman" w:hAnsi="Times New Roman" w:eastAsia="宋体" w:cs="Times New Roman"/>
      <w:sz w:val="20"/>
      <w:szCs w:val="20"/>
    </w:rPr>
    <w:tblPr>
      <w:tblBorders>
        <w:insideH w:val="single" w:color="000000" w:sz="6" w:space="0"/>
        <w:insideV w:val="single" w:color="000000" w:sz="6" w:space="0"/>
      </w:tblBorders>
      <w:tblCellMar>
        <w:top w:w="0" w:type="dxa"/>
        <w:left w:w="108" w:type="dxa"/>
        <w:bottom w:w="0" w:type="dxa"/>
        <w:right w:w="108" w:type="dxa"/>
      </w:tblCellMar>
    </w:tblPr>
    <w:tblStylePr w:type="firstRow">
      <w:rPr>
        <w:b/>
        <w:bCs/>
      </w:rPr>
      <w:tblPr/>
      <w:tcPr>
        <w:tcBorders>
          <w:top w:val="nil"/>
          <w:left w:val="nil"/>
          <w:bottom w:val="nil"/>
          <w:right w:val="nil"/>
          <w:tl2br w:val="nil"/>
          <w:tr2bl w:val="nil"/>
        </w:tcBorders>
      </w:tcPr>
    </w:tblStylePr>
    <w:tblStylePr w:type="lastRow">
      <w:rPr>
        <w:b/>
        <w:bCs/>
      </w:rPr>
      <w:tblPr/>
      <w:tcPr>
        <w:tcBorders>
          <w:top w:val="single" w:color="000000" w:sz="6" w:space="0"/>
          <w:left w:val="nil"/>
          <w:bottom w:val="nil"/>
          <w:right w:val="nil"/>
          <w:tl2br w:val="nil"/>
          <w:tr2bl w:val="nil"/>
        </w:tcBorders>
      </w:tcPr>
    </w:tblStylePr>
    <w:tblStylePr w:type="firstCol">
      <w:rPr>
        <w:b/>
        <w:bCs/>
      </w:rPr>
      <w:tblPr/>
      <w:tcPr>
        <w:tcBorders>
          <w:top w:val="nil"/>
          <w:left w:val="nil"/>
          <w:bottom w:val="nil"/>
          <w:right w:val="nil"/>
          <w:tl2br w:val="nil"/>
          <w:tr2bl w:val="nil"/>
        </w:tcBorders>
      </w:tcPr>
    </w:tblStylePr>
    <w:tblStylePr w:type="lastCol">
      <w:rPr>
        <w:b/>
        <w:bCs/>
      </w:rPr>
      <w:tblPr/>
      <w:tcPr>
        <w:tcBorders>
          <w:top w:val="nil"/>
          <w:left w:val="nil"/>
          <w:bottom w:val="nil"/>
          <w:right w:val="nil"/>
          <w:tl2br w:val="nil"/>
          <w:tr2bl w:val="nil"/>
        </w:tcBorders>
      </w:tcPr>
    </w:tblStylePr>
  </w:style>
  <w:style w:type="table" w:styleId="43">
    <w:name w:val="Table Grid 5"/>
    <w:basedOn w:val="40"/>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0"/>
      <w:szCs w:val="20"/>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tcBorders>
        <w:top w:val="single" w:color="000000" w:sz="12" w:space="0"/>
        <w:left w:val="single" w:color="000000" w:sz="12" w:space="0"/>
        <w:bottom w:val="single" w:color="000000" w:sz="12" w:space="0"/>
        <w:right w:val="single" w:color="000000" w:sz="12" w:space="0"/>
      </w:tcBorders>
    </w:tcPr>
    <w:tblStylePr w:type="firstRow">
      <w:tblPr/>
      <w:tcPr>
        <w:tcBorders>
          <w:top w:val="nil"/>
          <w:left w:val="nil"/>
          <w:bottom w:val="single" w:color="000000" w:sz="12" w:space="0"/>
          <w:right w:val="nil"/>
          <w:tl2br w:val="nil"/>
          <w:tr2bl w:val="nil"/>
        </w:tcBorders>
      </w:tcPr>
    </w:tblStylePr>
    <w:tblStylePr w:type="lastRow">
      <w:rPr>
        <w:b/>
        <w:bCs/>
      </w:rPr>
      <w:tblPr/>
      <w:tcPr>
        <w:tcBorders>
          <w:top w:val="nil"/>
          <w:left w:val="nil"/>
          <w:bottom w:val="nil"/>
          <w:right w:val="nil"/>
          <w:tl2br w:val="nil"/>
          <w:tr2bl w:val="nil"/>
        </w:tcBorders>
      </w:tcPr>
    </w:tblStylePr>
    <w:tblStylePr w:type="lastCol">
      <w:rPr>
        <w:b/>
        <w:bCs/>
      </w:rPr>
      <w:tblPr/>
      <w:tcPr>
        <w:tcBorders>
          <w:top w:val="nil"/>
          <w:left w:val="nil"/>
          <w:bottom w:val="nil"/>
          <w:right w:val="nil"/>
          <w:tl2br w:val="nil"/>
          <w:tr2bl w:val="nil"/>
        </w:tcBorders>
      </w:tcPr>
    </w:tblStylePr>
    <w:tblStylePr w:type="nwCell">
      <w:tblPr/>
      <w:tcPr>
        <w:tcBorders>
          <w:top w:val="nil"/>
          <w:left w:val="nil"/>
          <w:bottom w:val="nil"/>
          <w:right w:val="nil"/>
          <w:tl2br w:val="single" w:color="000000" w:sz="6" w:space="0"/>
          <w:tr2bl w:val="nil"/>
        </w:tcBorders>
      </w:tcPr>
    </w:tblStylePr>
  </w:style>
  <w:style w:type="character" w:styleId="45">
    <w:name w:val="endnote reference"/>
    <w:basedOn w:val="44"/>
    <w:uiPriority w:val="0"/>
    <w:rPr>
      <w:vertAlign w:val="superscript"/>
    </w:rPr>
  </w:style>
  <w:style w:type="character" w:styleId="46">
    <w:name w:val="FollowedHyperlink"/>
    <w:basedOn w:val="44"/>
    <w:uiPriority w:val="0"/>
    <w:rPr>
      <w:color w:val="800080"/>
      <w:u w:val="single"/>
    </w:rPr>
  </w:style>
  <w:style w:type="character" w:styleId="47">
    <w:name w:val="HTML Typewriter"/>
    <w:basedOn w:val="44"/>
    <w:uiPriority w:val="0"/>
    <w:rPr>
      <w:rFonts w:hint="eastAsia" w:ascii="黑体" w:hAnsi="Courier New" w:eastAsia="黑体" w:cs="Courier New"/>
      <w:sz w:val="20"/>
    </w:rPr>
  </w:style>
  <w:style w:type="character" w:styleId="48">
    <w:name w:val="Hyperlink"/>
    <w:basedOn w:val="44"/>
    <w:uiPriority w:val="0"/>
    <w:rPr>
      <w:color w:val="0563C1"/>
      <w:u w:val="single"/>
    </w:rPr>
  </w:style>
  <w:style w:type="character" w:styleId="49">
    <w:name w:val="HTML Code"/>
    <w:basedOn w:val="44"/>
    <w:uiPriority w:val="0"/>
    <w:rPr>
      <w:rFonts w:hint="default" w:ascii="Courier New" w:hAnsi="Courier New" w:eastAsia="Times New Roman" w:cs="Times New Roman"/>
      <w:sz w:val="20"/>
    </w:rPr>
  </w:style>
  <w:style w:type="character" w:styleId="50">
    <w:name w:val="annotation reference"/>
    <w:basedOn w:val="44"/>
    <w:uiPriority w:val="0"/>
    <w:rPr>
      <w:sz w:val="21"/>
      <w:szCs w:val="21"/>
    </w:rPr>
  </w:style>
  <w:style w:type="character" w:styleId="51">
    <w:name w:val="footnote reference"/>
    <w:basedOn w:val="44"/>
    <w:uiPriority w:val="0"/>
    <w:rPr>
      <w:vertAlign w:val="superscript"/>
    </w:rPr>
  </w:style>
  <w:style w:type="character" w:styleId="52">
    <w:name w:val="HTML Keyboard"/>
    <w:basedOn w:val="44"/>
    <w:uiPriority w:val="0"/>
    <w:rPr>
      <w:rFonts w:hint="default" w:ascii="Courier New" w:hAnsi="Courier New" w:eastAsia="Times New Roman" w:cs="Times New Roman"/>
      <w:sz w:val="20"/>
    </w:rPr>
  </w:style>
  <w:style w:type="character" w:styleId="53">
    <w:name w:val="HTML Sample"/>
    <w:basedOn w:val="44"/>
    <w:uiPriority w:val="0"/>
    <w:rPr>
      <w:rFonts w:ascii="Courier New" w:hAnsi="Courier New" w:eastAsia="Times New Roman" w:cs="Times New Roman"/>
    </w:rPr>
  </w:style>
  <w:style w:type="character" w:customStyle="1" w:styleId="54">
    <w:name w:val="font81"/>
    <w:basedOn w:val="44"/>
    <w:uiPriority w:val="0"/>
    <w:rPr>
      <w:rFonts w:hint="default" w:ascii="Times New Roman" w:hAnsi="Times New Roman" w:cs="Times New Roman"/>
      <w:color w:val="000000"/>
      <w:sz w:val="22"/>
      <w:szCs w:val="22"/>
      <w:u w:val="none"/>
    </w:rPr>
  </w:style>
  <w:style w:type="character" w:customStyle="1" w:styleId="55">
    <w:name w:val="标题 2 字符1"/>
    <w:basedOn w:val="44"/>
    <w:uiPriority w:val="0"/>
    <w:rPr>
      <w:rFonts w:ascii="Arial" w:hAnsi="Arial" w:eastAsia="黑体" w:cs="Arial"/>
      <w:bCs/>
      <w:kern w:val="2"/>
      <w:sz w:val="44"/>
      <w:szCs w:val="32"/>
      <w:lang w:val="en-US" w:eastAsia="zh-CN" w:bidi="ar"/>
    </w:rPr>
  </w:style>
  <w:style w:type="character" w:customStyle="1" w:styleId="56">
    <w:name w:val="正文首行缩进 Char"/>
    <w:basedOn w:val="44"/>
    <w:uiPriority w:val="0"/>
    <w:rPr>
      <w:kern w:val="2"/>
      <w:sz w:val="21"/>
      <w:szCs w:val="24"/>
    </w:rPr>
  </w:style>
  <w:style w:type="character" w:customStyle="1" w:styleId="57">
    <w:name w:val="页眉 字符"/>
    <w:basedOn w:val="44"/>
    <w:link w:val="29"/>
    <w:uiPriority w:val="0"/>
    <w:rPr>
      <w:rFonts w:hint="eastAsia" w:ascii="宋体" w:hAnsi="宋体" w:eastAsia="宋体" w:cs="Times New Roman"/>
      <w:bCs/>
      <w:kern w:val="2"/>
      <w:sz w:val="18"/>
      <w:szCs w:val="18"/>
    </w:rPr>
  </w:style>
  <w:style w:type="character" w:customStyle="1" w:styleId="58">
    <w:name w:val="正文文本首行缩进 字符"/>
    <w:basedOn w:val="59"/>
    <w:uiPriority w:val="0"/>
    <w:rPr>
      <w:rFonts w:hint="eastAsia" w:ascii="宋体" w:hAnsi="宋体" w:eastAsia="宋体" w:cs="Times New Roman"/>
      <w:kern w:val="2"/>
      <w:sz w:val="21"/>
      <w:szCs w:val="21"/>
    </w:rPr>
  </w:style>
  <w:style w:type="character" w:customStyle="1" w:styleId="59">
    <w:name w:val="正文文本 字符"/>
    <w:basedOn w:val="44"/>
    <w:uiPriority w:val="0"/>
    <w:rPr>
      <w:rFonts w:hint="eastAsia" w:ascii="宋体" w:hAnsi="宋体" w:eastAsia="宋体" w:cs="Times New Roman"/>
      <w:bCs/>
      <w:kern w:val="2"/>
      <w:sz w:val="21"/>
      <w:szCs w:val="21"/>
    </w:rPr>
  </w:style>
  <w:style w:type="character" w:customStyle="1" w:styleId="60">
    <w:name w:val="标题 字符2"/>
    <w:basedOn w:val="44"/>
    <w:uiPriority w:val="0"/>
    <w:rPr>
      <w:rFonts w:hint="eastAsia" w:ascii="等线 Light" w:hAnsi="等线 Light" w:eastAsia="等线 Light" w:cs="Times New Roman"/>
      <w:b/>
      <w:bCs/>
      <w:sz w:val="32"/>
      <w:szCs w:val="32"/>
    </w:rPr>
  </w:style>
  <w:style w:type="character" w:customStyle="1" w:styleId="61">
    <w:name w:val="结束语 字符"/>
    <w:basedOn w:val="44"/>
    <w:uiPriority w:val="0"/>
    <w:rPr>
      <w:rFonts w:hint="eastAsia" w:ascii="宋体" w:hAnsi="宋体" w:eastAsia="宋体" w:cs="Times New Roman"/>
      <w:bCs/>
      <w:kern w:val="2"/>
      <w:sz w:val="21"/>
      <w:szCs w:val="21"/>
    </w:rPr>
  </w:style>
  <w:style w:type="character" w:customStyle="1" w:styleId="62">
    <w:name w:val="HTML 地址 字符"/>
    <w:basedOn w:val="44"/>
    <w:uiPriority w:val="0"/>
    <w:rPr>
      <w:rFonts w:hint="eastAsia" w:ascii="宋体" w:hAnsi="宋体" w:eastAsia="宋体" w:cs="Times New Roman"/>
      <w:bCs/>
      <w:i/>
      <w:iCs/>
      <w:kern w:val="2"/>
      <w:sz w:val="21"/>
      <w:szCs w:val="21"/>
    </w:rPr>
  </w:style>
  <w:style w:type="character" w:customStyle="1" w:styleId="63">
    <w:name w:val="标题 7 Char"/>
    <w:basedOn w:val="44"/>
    <w:uiPriority w:val="0"/>
    <w:rPr>
      <w:rFonts w:hint="eastAsia" w:ascii="黑体" w:hAnsi="宋体" w:eastAsia="黑体" w:cs="黑体"/>
      <w:bCs/>
      <w:sz w:val="21"/>
      <w:szCs w:val="24"/>
      <w:lang w:val="en-US" w:eastAsia="zh-CN" w:bidi="ar"/>
    </w:rPr>
  </w:style>
  <w:style w:type="character" w:customStyle="1" w:styleId="64">
    <w:name w:val="尾注文本 Char"/>
    <w:basedOn w:val="44"/>
    <w:uiPriority w:val="0"/>
    <w:rPr>
      <w:kern w:val="2"/>
      <w:sz w:val="21"/>
      <w:szCs w:val="24"/>
    </w:rPr>
  </w:style>
  <w:style w:type="character" w:customStyle="1" w:styleId="65">
    <w:name w:val="页脚 Char"/>
    <w:basedOn w:val="44"/>
    <w:uiPriority w:val="0"/>
    <w:rPr>
      <w:kern w:val="2"/>
      <w:sz w:val="18"/>
      <w:szCs w:val="18"/>
    </w:rPr>
  </w:style>
  <w:style w:type="character" w:customStyle="1" w:styleId="66">
    <w:name w:val="正文文本 2 字符"/>
    <w:basedOn w:val="44"/>
    <w:uiPriority w:val="0"/>
    <w:rPr>
      <w:rFonts w:hint="eastAsia" w:ascii="宋体" w:hAnsi="宋体" w:eastAsia="宋体" w:cs="Times New Roman"/>
      <w:bCs/>
      <w:kern w:val="2"/>
      <w:sz w:val="21"/>
      <w:szCs w:val="21"/>
    </w:rPr>
  </w:style>
  <w:style w:type="character" w:customStyle="1" w:styleId="67">
    <w:name w:val="Char Char16_0"/>
    <w:basedOn w:val="44"/>
    <w:uiPriority w:val="0"/>
    <w:rPr>
      <w:b/>
      <w:bCs/>
      <w:kern w:val="2"/>
      <w:sz w:val="24"/>
      <w:szCs w:val="32"/>
      <w:lang w:val="en-US" w:eastAsia="zh-CN"/>
    </w:rPr>
  </w:style>
  <w:style w:type="character" w:customStyle="1" w:styleId="68">
    <w:name w:val="签名 字符2"/>
    <w:basedOn w:val="44"/>
    <w:uiPriority w:val="0"/>
    <w:rPr>
      <w:rFonts w:hint="default" w:ascii="Times New Roman" w:hAnsi="Times New Roman" w:eastAsia="宋体" w:cs="Times New Roman"/>
      <w:szCs w:val="24"/>
    </w:rPr>
  </w:style>
  <w:style w:type="character" w:customStyle="1" w:styleId="69">
    <w:name w:val="zbggmain style9"/>
    <w:basedOn w:val="44"/>
    <w:uiPriority w:val="0"/>
  </w:style>
  <w:style w:type="character" w:customStyle="1" w:styleId="70">
    <w:name w:val="Char Char16_01"/>
    <w:basedOn w:val="44"/>
    <w:uiPriority w:val="0"/>
    <w:rPr>
      <w:b/>
      <w:bCs/>
      <w:kern w:val="2"/>
      <w:sz w:val="24"/>
      <w:szCs w:val="32"/>
      <w:lang w:val="en-US" w:eastAsia="zh-CN"/>
    </w:rPr>
  </w:style>
  <w:style w:type="character" w:customStyle="1" w:styleId="71">
    <w:name w:val="批注框文本 字符2"/>
    <w:basedOn w:val="44"/>
    <w:uiPriority w:val="0"/>
    <w:rPr>
      <w:rFonts w:hint="default" w:ascii="Times New Roman" w:hAnsi="Times New Roman" w:eastAsia="宋体" w:cs="Times New Roman"/>
      <w:sz w:val="18"/>
      <w:szCs w:val="18"/>
    </w:rPr>
  </w:style>
  <w:style w:type="character" w:customStyle="1" w:styleId="72">
    <w:name w:val="日期 字符2"/>
    <w:basedOn w:val="44"/>
    <w:uiPriority w:val="0"/>
    <w:rPr>
      <w:rFonts w:hint="default" w:ascii="Times New Roman" w:hAnsi="Times New Roman" w:eastAsia="宋体" w:cs="Times New Roman"/>
      <w:szCs w:val="24"/>
    </w:rPr>
  </w:style>
  <w:style w:type="character" w:customStyle="1" w:styleId="73">
    <w:name w:val="日期 字符"/>
    <w:basedOn w:val="44"/>
    <w:link w:val="24"/>
    <w:uiPriority w:val="0"/>
    <w:rPr>
      <w:rFonts w:hint="eastAsia" w:ascii="宋体" w:hAnsi="宋体" w:eastAsia="宋体" w:cs="Times New Roman"/>
      <w:bCs/>
      <w:kern w:val="2"/>
      <w:sz w:val="21"/>
      <w:szCs w:val="21"/>
    </w:rPr>
  </w:style>
  <w:style w:type="character" w:customStyle="1" w:styleId="74">
    <w:name w:val="font91"/>
    <w:basedOn w:val="44"/>
    <w:uiPriority w:val="0"/>
    <w:rPr>
      <w:rFonts w:hint="eastAsia" w:ascii="仿宋_GB2312" w:eastAsia="仿宋_GB2312" w:cs="仿宋_GB2312"/>
      <w:color w:val="000000"/>
      <w:sz w:val="21"/>
      <w:szCs w:val="21"/>
      <w:u w:val="none"/>
    </w:rPr>
  </w:style>
  <w:style w:type="character" w:customStyle="1" w:styleId="75">
    <w:name w:val="标题 4 字符1"/>
    <w:basedOn w:val="44"/>
    <w:uiPriority w:val="0"/>
    <w:rPr>
      <w:rFonts w:hint="eastAsia" w:ascii="黑体" w:hAnsi="宋体" w:eastAsia="黑体" w:cs="黑体"/>
      <w:bCs/>
      <w:kern w:val="2"/>
      <w:sz w:val="24"/>
      <w:szCs w:val="28"/>
    </w:rPr>
  </w:style>
  <w:style w:type="character" w:customStyle="1" w:styleId="76">
    <w:name w:val="search_content1"/>
    <w:basedOn w:val="44"/>
    <w:uiPriority w:val="0"/>
    <w:rPr>
      <w:sz w:val="20"/>
      <w:szCs w:val="20"/>
    </w:rPr>
  </w:style>
  <w:style w:type="character" w:customStyle="1" w:styleId="77">
    <w:name w:val="正文缩进 字符"/>
    <w:basedOn w:val="44"/>
    <w:uiPriority w:val="0"/>
    <w:rPr>
      <w:rFonts w:hint="default" w:ascii="Times New Roman" w:hAnsi="Times New Roman" w:eastAsia="宋体" w:cs="Times New Roman"/>
      <w:szCs w:val="24"/>
    </w:rPr>
  </w:style>
  <w:style w:type="character" w:customStyle="1" w:styleId="78">
    <w:name w:val="标题 9 Char"/>
    <w:basedOn w:val="44"/>
    <w:uiPriority w:val="0"/>
    <w:rPr>
      <w:rFonts w:hint="default" w:ascii="Arial" w:hAnsi="Arial" w:eastAsia="黑体" w:cs="Arial"/>
      <w:sz w:val="21"/>
      <w:szCs w:val="21"/>
      <w:lang w:val="en-US" w:eastAsia="zh-CN" w:bidi="ar"/>
    </w:rPr>
  </w:style>
  <w:style w:type="character" w:customStyle="1" w:styleId="79">
    <w:name w:val="font61"/>
    <w:basedOn w:val="44"/>
    <w:uiPriority w:val="0"/>
    <w:rPr>
      <w:rFonts w:hint="default" w:ascii="Times New Roman" w:hAnsi="Times New Roman" w:cs="Times New Roman"/>
      <w:color w:val="000000"/>
      <w:sz w:val="22"/>
      <w:szCs w:val="22"/>
      <w:u w:val="none"/>
    </w:rPr>
  </w:style>
  <w:style w:type="character" w:customStyle="1" w:styleId="80">
    <w:name w:val="正文文本 Char1"/>
    <w:basedOn w:val="44"/>
    <w:uiPriority w:val="0"/>
  </w:style>
  <w:style w:type="character" w:customStyle="1" w:styleId="81">
    <w:name w:val="日期 字符1"/>
    <w:basedOn w:val="44"/>
    <w:uiPriority w:val="0"/>
    <w:rPr>
      <w:rFonts w:hint="eastAsia" w:ascii="宋体" w:hAnsi="宋体" w:eastAsia="宋体" w:cs="宋体"/>
      <w:kern w:val="2"/>
      <w:sz w:val="21"/>
      <w:lang w:val="en-US" w:eastAsia="zh-CN" w:bidi="ar"/>
    </w:rPr>
  </w:style>
  <w:style w:type="character" w:customStyle="1" w:styleId="82">
    <w:name w:val="纯文本 字符"/>
    <w:basedOn w:val="44"/>
    <w:uiPriority w:val="0"/>
    <w:rPr>
      <w:rFonts w:hint="eastAsia" w:ascii="等线" w:hAnsi="Courier New" w:eastAsia="等线" w:cs="Courier New"/>
      <w:bCs/>
      <w:kern w:val="2"/>
      <w:sz w:val="21"/>
      <w:szCs w:val="21"/>
    </w:rPr>
  </w:style>
  <w:style w:type="character" w:customStyle="1" w:styleId="83">
    <w:name w:val="文档结构图 字符2"/>
    <w:basedOn w:val="44"/>
    <w:uiPriority w:val="0"/>
    <w:rPr>
      <w:rFonts w:hint="eastAsia" w:ascii="Microsoft YaHei UI" w:hAnsi="Times New Roman" w:eastAsia="Microsoft YaHei UI" w:cs="Times New Roman"/>
      <w:sz w:val="18"/>
      <w:szCs w:val="18"/>
    </w:rPr>
  </w:style>
  <w:style w:type="character" w:customStyle="1" w:styleId="84">
    <w:name w:val="副标题 字符2"/>
    <w:basedOn w:val="44"/>
    <w:uiPriority w:val="0"/>
    <w:rPr>
      <w:b/>
      <w:bCs/>
      <w:kern w:val="28"/>
      <w:sz w:val="32"/>
      <w:szCs w:val="32"/>
    </w:rPr>
  </w:style>
  <w:style w:type="character" w:customStyle="1" w:styleId="85">
    <w:name w:val="标题 1 字符1"/>
    <w:basedOn w:val="44"/>
    <w:uiPriority w:val="0"/>
    <w:rPr>
      <w:rFonts w:hint="eastAsia" w:ascii="黑体" w:hAnsi="宋体" w:eastAsia="黑体" w:cs="黑体"/>
      <w:bCs/>
      <w:kern w:val="44"/>
      <w:sz w:val="84"/>
      <w:szCs w:val="44"/>
      <w:lang w:val="en-US" w:eastAsia="zh-CN" w:bidi="ar"/>
    </w:rPr>
  </w:style>
  <w:style w:type="character" w:customStyle="1" w:styleId="86">
    <w:name w:val="宏文本 字符1"/>
    <w:basedOn w:val="44"/>
    <w:link w:val="2"/>
    <w:uiPriority w:val="0"/>
    <w:rPr>
      <w:rFonts w:hint="default" w:ascii="Courier New" w:hAnsi="Courier New" w:cs="Courier New"/>
      <w:kern w:val="2"/>
      <w:sz w:val="24"/>
      <w:szCs w:val="22"/>
    </w:rPr>
  </w:style>
  <w:style w:type="character" w:customStyle="1" w:styleId="87">
    <w:name w:val="正文文本缩进 字符"/>
    <w:basedOn w:val="44"/>
    <w:uiPriority w:val="0"/>
    <w:rPr>
      <w:rFonts w:hint="eastAsia" w:ascii="宋体" w:hAnsi="宋体" w:eastAsia="宋体" w:cs="Times New Roman"/>
      <w:bCs/>
      <w:kern w:val="2"/>
      <w:sz w:val="21"/>
      <w:szCs w:val="21"/>
    </w:rPr>
  </w:style>
  <w:style w:type="character" w:customStyle="1" w:styleId="88">
    <w:name w:val="批注主题 字符1"/>
    <w:basedOn w:val="89"/>
    <w:uiPriority w:val="0"/>
    <w:rPr>
      <w:rFonts w:hint="default" w:ascii="Times New Roman" w:hAnsi="Times New Roman" w:eastAsia="宋体" w:cs="Times New Roman"/>
      <w:b/>
      <w:bCs/>
      <w:szCs w:val="24"/>
    </w:rPr>
  </w:style>
  <w:style w:type="character" w:customStyle="1" w:styleId="89">
    <w:name w:val="批注文字 字符2"/>
    <w:basedOn w:val="44"/>
    <w:uiPriority w:val="0"/>
    <w:rPr>
      <w:rFonts w:hint="default" w:ascii="Times New Roman" w:hAnsi="Times New Roman" w:eastAsia="宋体" w:cs="Times New Roman"/>
      <w:szCs w:val="24"/>
    </w:rPr>
  </w:style>
  <w:style w:type="character" w:customStyle="1" w:styleId="90">
    <w:name w:val="large1"/>
    <w:basedOn w:val="44"/>
    <w:uiPriority w:val="0"/>
    <w:rPr>
      <w:rFonts w:hint="eastAsia" w:ascii="宋体" w:hAnsi="宋体" w:eastAsia="宋体" w:cs="宋体"/>
      <w:sz w:val="21"/>
      <w:szCs w:val="21"/>
    </w:rPr>
  </w:style>
  <w:style w:type="character" w:customStyle="1" w:styleId="91">
    <w:name w:val="Header Char"/>
    <w:basedOn w:val="44"/>
    <w:uiPriority w:val="0"/>
    <w:rPr>
      <w:rFonts w:hint="eastAsia" w:ascii="宋体" w:hAnsi="宋体" w:eastAsia="宋体" w:cs="宋体"/>
      <w:spacing w:val="-6"/>
      <w:kern w:val="2"/>
      <w:sz w:val="18"/>
      <w:szCs w:val="18"/>
      <w:lang w:val="en-US" w:eastAsia="zh-CN" w:bidi="ar"/>
    </w:rPr>
  </w:style>
  <w:style w:type="character" w:customStyle="1" w:styleId="92">
    <w:name w:val="font11"/>
    <w:basedOn w:val="44"/>
    <w:uiPriority w:val="0"/>
    <w:rPr>
      <w:rFonts w:hint="default" w:ascii="Times New Roman" w:hAnsi="Times New Roman" w:cs="Times New Roman"/>
      <w:color w:val="000000"/>
      <w:sz w:val="21"/>
      <w:szCs w:val="21"/>
      <w:u w:val="none"/>
    </w:rPr>
  </w:style>
  <w:style w:type="character" w:customStyle="1" w:styleId="93">
    <w:name w:val="称呼 Char"/>
    <w:basedOn w:val="44"/>
    <w:uiPriority w:val="0"/>
    <w:rPr>
      <w:rFonts w:hint="eastAsia" w:ascii="宋体" w:hAnsi="宋体" w:eastAsia="宋体" w:cs="宋体"/>
      <w:kern w:val="2"/>
      <w:sz w:val="28"/>
    </w:rPr>
  </w:style>
  <w:style w:type="character" w:customStyle="1" w:styleId="94">
    <w:name w:val="签名 字符"/>
    <w:basedOn w:val="44"/>
    <w:uiPriority w:val="0"/>
    <w:rPr>
      <w:rFonts w:hint="eastAsia" w:ascii="宋体" w:hAnsi="宋体" w:eastAsia="宋体" w:cs="Times New Roman"/>
      <w:bCs/>
      <w:kern w:val="2"/>
      <w:sz w:val="21"/>
      <w:szCs w:val="21"/>
    </w:rPr>
  </w:style>
  <w:style w:type="character" w:customStyle="1" w:styleId="95">
    <w:name w:val="标题 6 Char"/>
    <w:basedOn w:val="44"/>
    <w:uiPriority w:val="0"/>
    <w:rPr>
      <w:rFonts w:hint="default" w:ascii="Arial" w:hAnsi="Arial" w:eastAsia="黑体" w:cs="Arial"/>
      <w:bCs/>
      <w:kern w:val="2"/>
      <w:sz w:val="21"/>
      <w:szCs w:val="24"/>
      <w:lang w:val="en-US" w:eastAsia="zh-CN" w:bidi="ar"/>
    </w:rPr>
  </w:style>
  <w:style w:type="character" w:customStyle="1" w:styleId="96">
    <w:name w:val="正文文本缩进 2 字符"/>
    <w:basedOn w:val="44"/>
    <w:uiPriority w:val="0"/>
    <w:rPr>
      <w:rFonts w:hint="eastAsia" w:ascii="宋体" w:hAnsi="宋体" w:eastAsia="宋体" w:cs="Times New Roman"/>
      <w:bCs/>
      <w:kern w:val="2"/>
      <w:sz w:val="21"/>
      <w:szCs w:val="21"/>
    </w:rPr>
  </w:style>
  <w:style w:type="character" w:customStyle="1" w:styleId="97">
    <w:name w:val="标题 3 Char"/>
    <w:basedOn w:val="44"/>
    <w:uiPriority w:val="0"/>
    <w:rPr>
      <w:rFonts w:hint="eastAsia" w:ascii="黑体" w:hAnsi="宋体" w:eastAsia="宋体" w:cs="黑体"/>
      <w:b/>
      <w:bCs/>
      <w:spacing w:val="8"/>
      <w:sz w:val="36"/>
      <w:lang w:val="en-US" w:eastAsia="zh-CN" w:bidi="ar"/>
    </w:rPr>
  </w:style>
  <w:style w:type="character" w:customStyle="1" w:styleId="98">
    <w:name w:val="信息标题 字符2"/>
    <w:basedOn w:val="44"/>
    <w:uiPriority w:val="0"/>
    <w:rPr>
      <w:rFonts w:hint="eastAsia" w:ascii="等线 Light" w:hAnsi="等线 Light" w:eastAsia="等线 Light" w:cs="Times New Roman"/>
      <w:sz w:val="24"/>
      <w:szCs w:val="24"/>
      <w:shd w:val="pct20" w:color="auto" w:fill="auto"/>
    </w:rPr>
  </w:style>
  <w:style w:type="character" w:customStyle="1" w:styleId="99">
    <w:name w:val="批注文字 字符"/>
    <w:basedOn w:val="44"/>
    <w:uiPriority w:val="0"/>
    <w:rPr>
      <w:rFonts w:hint="eastAsia" w:ascii="宋体" w:hAnsi="宋体" w:eastAsia="宋体" w:cs="Times New Roman"/>
      <w:bCs/>
      <w:kern w:val="2"/>
      <w:sz w:val="21"/>
      <w:szCs w:val="21"/>
    </w:rPr>
  </w:style>
  <w:style w:type="character" w:customStyle="1" w:styleId="100">
    <w:name w:val="纯文本 字符1"/>
    <w:basedOn w:val="44"/>
    <w:link w:val="23"/>
    <w:uiPriority w:val="0"/>
    <w:rPr>
      <w:rFonts w:hint="eastAsia" w:ascii="宋体" w:hAnsi="Courier New" w:eastAsia="宋体" w:cs="Courier New"/>
      <w:bCs/>
      <w:kern w:val="2"/>
      <w:sz w:val="24"/>
      <w:szCs w:val="21"/>
    </w:rPr>
  </w:style>
  <w:style w:type="character" w:customStyle="1" w:styleId="101">
    <w:name w:val="批注主题 字符"/>
    <w:basedOn w:val="99"/>
    <w:link w:val="39"/>
    <w:uiPriority w:val="0"/>
    <w:rPr>
      <w:rFonts w:hint="eastAsia" w:ascii="宋体" w:hAnsi="宋体" w:eastAsia="宋体" w:cs="Times New Roman"/>
      <w:b/>
      <w:bCs w:val="0"/>
      <w:kern w:val="2"/>
      <w:sz w:val="21"/>
      <w:szCs w:val="21"/>
    </w:rPr>
  </w:style>
  <w:style w:type="character" w:customStyle="1" w:styleId="102">
    <w:name w:val="标题 5 Char_0"/>
    <w:basedOn w:val="44"/>
    <w:uiPriority w:val="0"/>
    <w:rPr>
      <w:b/>
      <w:bCs/>
      <w:kern w:val="2"/>
      <w:sz w:val="28"/>
      <w:szCs w:val="28"/>
    </w:rPr>
  </w:style>
  <w:style w:type="character" w:customStyle="1" w:styleId="103">
    <w:name w:val="Char Char15_01"/>
    <w:basedOn w:val="44"/>
    <w:uiPriority w:val="0"/>
    <w:rPr>
      <w:rFonts w:hint="default" w:ascii="Arial" w:hAnsi="Arial" w:cs="Arial"/>
      <w:b/>
      <w:bCs/>
      <w:kern w:val="2"/>
      <w:sz w:val="21"/>
      <w:szCs w:val="28"/>
      <w:lang w:val="en-US" w:eastAsia="zh-CN"/>
    </w:rPr>
  </w:style>
  <w:style w:type="character" w:customStyle="1" w:styleId="104">
    <w:name w:val="副标题 Char1"/>
    <w:basedOn w:val="44"/>
    <w:uiPriority w:val="0"/>
    <w:rPr>
      <w:rFonts w:hint="default" w:ascii="Cambria" w:hAnsi="Cambria" w:eastAsia="宋体" w:cs="Times New Roman"/>
      <w:b/>
      <w:bCs/>
      <w:kern w:val="28"/>
      <w:sz w:val="32"/>
      <w:szCs w:val="32"/>
    </w:rPr>
  </w:style>
  <w:style w:type="character" w:customStyle="1" w:styleId="105">
    <w:name w:val="font01"/>
    <w:basedOn w:val="44"/>
    <w:uiPriority w:val="0"/>
    <w:rPr>
      <w:rFonts w:hint="eastAsia" w:ascii="宋体" w:hAnsi="宋体" w:eastAsia="宋体" w:cs="宋体"/>
      <w:color w:val="000000"/>
      <w:sz w:val="16"/>
      <w:szCs w:val="16"/>
      <w:u w:val="none"/>
    </w:rPr>
  </w:style>
  <w:style w:type="character" w:customStyle="1" w:styleId="106">
    <w:name w:val="HTML 预设格式 字符2"/>
    <w:basedOn w:val="44"/>
    <w:uiPriority w:val="0"/>
    <w:rPr>
      <w:rFonts w:hint="default" w:ascii="Courier New" w:hAnsi="Courier New" w:eastAsia="宋体" w:cs="Courier New"/>
      <w:sz w:val="20"/>
      <w:szCs w:val="20"/>
    </w:rPr>
  </w:style>
  <w:style w:type="character" w:customStyle="1" w:styleId="107">
    <w:name w:val="正文文本 2 字符2"/>
    <w:basedOn w:val="44"/>
    <w:uiPriority w:val="0"/>
    <w:rPr>
      <w:rFonts w:hint="default" w:ascii="Times New Roman" w:hAnsi="Times New Roman" w:eastAsia="宋体" w:cs="Times New Roman"/>
      <w:szCs w:val="24"/>
    </w:rPr>
  </w:style>
  <w:style w:type="character" w:customStyle="1" w:styleId="108">
    <w:name w:val="页脚 字符"/>
    <w:basedOn w:val="44"/>
    <w:link w:val="28"/>
    <w:uiPriority w:val="0"/>
    <w:rPr>
      <w:rFonts w:hint="eastAsia" w:ascii="宋体" w:hAnsi="宋体" w:eastAsia="宋体" w:cs="Times New Roman"/>
      <w:bCs/>
      <w:kern w:val="2"/>
      <w:sz w:val="18"/>
      <w:szCs w:val="18"/>
    </w:rPr>
  </w:style>
  <w:style w:type="character" w:customStyle="1" w:styleId="109">
    <w:name w:val="正文缩进 Char1_2"/>
    <w:basedOn w:val="44"/>
    <w:uiPriority w:val="0"/>
    <w:rPr>
      <w:szCs w:val="24"/>
    </w:rPr>
  </w:style>
  <w:style w:type="character" w:customStyle="1" w:styleId="110">
    <w:name w:val="font101"/>
    <w:basedOn w:val="44"/>
    <w:uiPriority w:val="0"/>
    <w:rPr>
      <w:rFonts w:hint="eastAsia" w:ascii="宋体" w:hAnsi="宋体" w:eastAsia="宋体" w:cs="宋体"/>
      <w:color w:val="000000"/>
      <w:sz w:val="21"/>
      <w:szCs w:val="21"/>
      <w:u w:val="none"/>
    </w:rPr>
  </w:style>
  <w:style w:type="character" w:customStyle="1" w:styleId="111">
    <w:name w:val="texttitle1"/>
    <w:basedOn w:val="44"/>
    <w:uiPriority w:val="0"/>
    <w:rPr>
      <w:rFonts w:hint="default" w:ascii="Times New Roman" w:hAnsi="Times New Roman" w:cs="Times New Roman"/>
      <w:b/>
      <w:bCs/>
      <w:color w:val="0000FF"/>
      <w:sz w:val="21"/>
      <w:szCs w:val="21"/>
    </w:rPr>
  </w:style>
  <w:style w:type="character" w:customStyle="1" w:styleId="112">
    <w:name w:val="标题 3 字符"/>
    <w:basedOn w:val="44"/>
    <w:link w:val="5"/>
    <w:uiPriority w:val="0"/>
    <w:rPr>
      <w:rFonts w:hint="eastAsia" w:ascii="宋体" w:hAnsi="宋体" w:eastAsia="黑体" w:cs="Times New Roman"/>
      <w:kern w:val="2"/>
      <w:sz w:val="36"/>
      <w:szCs w:val="32"/>
    </w:rPr>
  </w:style>
  <w:style w:type="character" w:customStyle="1" w:styleId="113">
    <w:name w:val="正文缩进 Char1_1"/>
    <w:basedOn w:val="44"/>
    <w:uiPriority w:val="0"/>
    <w:rPr>
      <w:rFonts w:hint="default" w:ascii="Calibri" w:hAnsi="Calibri" w:cs="Calibri"/>
    </w:rPr>
  </w:style>
  <w:style w:type="character" w:customStyle="1" w:styleId="114">
    <w:name w:val="标题 7 字符1"/>
    <w:basedOn w:val="44"/>
    <w:link w:val="9"/>
    <w:uiPriority w:val="0"/>
    <w:rPr>
      <w:rFonts w:hint="eastAsia" w:ascii="宋体" w:hAnsi="宋体" w:eastAsia="黑体" w:cs="Times New Roman"/>
      <w:sz w:val="24"/>
      <w:szCs w:val="21"/>
    </w:rPr>
  </w:style>
  <w:style w:type="character" w:customStyle="1" w:styleId="115">
    <w:name w:val="页眉 字符1"/>
    <w:basedOn w:val="44"/>
    <w:uiPriority w:val="0"/>
    <w:rPr>
      <w:rFonts w:hint="eastAsia" w:ascii="宋体" w:hAnsi="宋体" w:eastAsia="宋体" w:cs="宋体"/>
      <w:kern w:val="2"/>
      <w:sz w:val="18"/>
      <w:szCs w:val="18"/>
      <w:lang w:val="en-US" w:eastAsia="zh-CN" w:bidi="ar"/>
    </w:rPr>
  </w:style>
  <w:style w:type="character" w:customStyle="1" w:styleId="116">
    <w:name w:val="发布"/>
    <w:basedOn w:val="44"/>
    <w:uiPriority w:val="0"/>
    <w:rPr>
      <w:rFonts w:hint="eastAsia" w:ascii="黑体" w:hAnsi="宋体" w:eastAsia="黑体" w:cs="黑体"/>
      <w:spacing w:val="85"/>
      <w:w w:val="100"/>
      <w:position w:val="3"/>
      <w:sz w:val="28"/>
      <w:szCs w:val="28"/>
    </w:rPr>
  </w:style>
  <w:style w:type="character" w:customStyle="1" w:styleId="117">
    <w:name w:val="尾注文本 字符1"/>
    <w:basedOn w:val="44"/>
    <w:link w:val="26"/>
    <w:uiPriority w:val="0"/>
    <w:rPr>
      <w:bCs/>
      <w:kern w:val="2"/>
      <w:sz w:val="21"/>
      <w:szCs w:val="21"/>
    </w:rPr>
  </w:style>
  <w:style w:type="character" w:customStyle="1" w:styleId="118">
    <w:name w:val="标题 9 字符1"/>
    <w:basedOn w:val="44"/>
    <w:link w:val="11"/>
    <w:uiPriority w:val="0"/>
    <w:rPr>
      <w:rFonts w:hint="default" w:ascii="Arial" w:hAnsi="Arial" w:eastAsia="黑体" w:cs="Times New Roman"/>
      <w:bCs/>
      <w:sz w:val="21"/>
      <w:szCs w:val="21"/>
    </w:rPr>
  </w:style>
  <w:style w:type="character" w:customStyle="1" w:styleId="119">
    <w:name w:val="副标题 Char"/>
    <w:basedOn w:val="44"/>
    <w:uiPriority w:val="0"/>
    <w:rPr>
      <w:rFonts w:hint="default" w:ascii="Arial" w:hAnsi="Arial" w:cs="Arial"/>
      <w:b/>
      <w:kern w:val="28"/>
      <w:sz w:val="32"/>
    </w:rPr>
  </w:style>
  <w:style w:type="character" w:customStyle="1" w:styleId="120">
    <w:name w:val="标题 3 字符1"/>
    <w:basedOn w:val="44"/>
    <w:uiPriority w:val="0"/>
    <w:rPr>
      <w:rFonts w:hint="eastAsia" w:ascii="黑体" w:hAnsi="宋体" w:eastAsia="黑体" w:cs="黑体"/>
      <w:bCs/>
      <w:kern w:val="2"/>
      <w:sz w:val="28"/>
      <w:szCs w:val="32"/>
      <w:lang w:val="en-US" w:eastAsia="zh-CN" w:bidi="ar"/>
    </w:rPr>
  </w:style>
  <w:style w:type="character" w:customStyle="1" w:styleId="121">
    <w:name w:val="标题 4 Char"/>
    <w:basedOn w:val="44"/>
    <w:uiPriority w:val="0"/>
    <w:rPr>
      <w:rFonts w:hint="eastAsia" w:ascii="黑体" w:hAnsi="宋体" w:eastAsia="黑体" w:cs="黑体"/>
      <w:bCs/>
      <w:kern w:val="2"/>
      <w:sz w:val="24"/>
      <w:szCs w:val="28"/>
    </w:rPr>
  </w:style>
  <w:style w:type="character" w:customStyle="1" w:styleId="122">
    <w:name w:val="正文文本缩进 3 字符"/>
    <w:basedOn w:val="44"/>
    <w:uiPriority w:val="0"/>
    <w:rPr>
      <w:rFonts w:hint="eastAsia" w:ascii="宋体" w:hAnsi="宋体" w:eastAsia="宋体" w:cs="Times New Roman"/>
      <w:bCs/>
      <w:kern w:val="2"/>
      <w:sz w:val="16"/>
      <w:szCs w:val="16"/>
    </w:rPr>
  </w:style>
  <w:style w:type="character" w:customStyle="1" w:styleId="123">
    <w:name w:val="电子邮件签名 Char"/>
    <w:basedOn w:val="44"/>
    <w:uiPriority w:val="0"/>
    <w:rPr>
      <w:kern w:val="2"/>
      <w:sz w:val="21"/>
    </w:rPr>
  </w:style>
  <w:style w:type="character" w:customStyle="1" w:styleId="124">
    <w:name w:val="标题 8 Char"/>
    <w:basedOn w:val="44"/>
    <w:uiPriority w:val="0"/>
    <w:rPr>
      <w:rFonts w:hint="default" w:ascii="Arial" w:hAnsi="Arial" w:eastAsia="黑体" w:cs="Arial"/>
      <w:sz w:val="24"/>
      <w:szCs w:val="24"/>
      <w:lang w:val="en-US" w:eastAsia="zh-CN" w:bidi="ar"/>
    </w:rPr>
  </w:style>
  <w:style w:type="character" w:customStyle="1" w:styleId="125">
    <w:name w:val="标题 6 字符1"/>
    <w:basedOn w:val="44"/>
    <w:link w:val="8"/>
    <w:uiPriority w:val="0"/>
    <w:rPr>
      <w:rFonts w:hint="default" w:ascii="Times New Roman" w:hAnsi="Times New Roman" w:eastAsia="Times New Roman" w:cs="Times New Roman"/>
      <w:b/>
      <w:kern w:val="2"/>
      <w:sz w:val="21"/>
      <w:szCs w:val="21"/>
    </w:rPr>
  </w:style>
  <w:style w:type="character" w:customStyle="1" w:styleId="126">
    <w:name w:val="信息标题 字符1"/>
    <w:basedOn w:val="44"/>
    <w:link w:val="35"/>
    <w:uiPriority w:val="0"/>
    <w:rPr>
      <w:rFonts w:hint="default" w:ascii="Arial" w:hAnsi="Arial" w:cs="Arial"/>
      <w:bCs/>
      <w:kern w:val="2"/>
      <w:sz w:val="24"/>
      <w:szCs w:val="22"/>
      <w:shd w:val="pct20" w:color="auto" w:fill="auto"/>
    </w:rPr>
  </w:style>
  <w:style w:type="character" w:customStyle="1" w:styleId="127">
    <w:name w:val="标题 2 Char"/>
    <w:basedOn w:val="44"/>
    <w:uiPriority w:val="0"/>
    <w:rPr>
      <w:rFonts w:hint="default" w:ascii="Arial" w:hAnsi="Arial" w:eastAsia="黑体" w:cs="Arial"/>
      <w:bCs/>
      <w:kern w:val="2"/>
      <w:sz w:val="44"/>
      <w:szCs w:val="32"/>
    </w:rPr>
  </w:style>
  <w:style w:type="character" w:customStyle="1" w:styleId="128">
    <w:name w:val="副标题 字符1"/>
    <w:basedOn w:val="44"/>
    <w:link w:val="31"/>
    <w:uiPriority w:val="0"/>
    <w:rPr>
      <w:rFonts w:hint="default" w:ascii="Arial" w:hAnsi="Arial" w:cs="Arial"/>
      <w:b/>
      <w:bCs/>
      <w:kern w:val="28"/>
      <w:sz w:val="32"/>
      <w:szCs w:val="22"/>
    </w:rPr>
  </w:style>
  <w:style w:type="character" w:customStyle="1" w:styleId="129">
    <w:name w:val="正文文本缩进 Char1"/>
    <w:basedOn w:val="44"/>
    <w:uiPriority w:val="0"/>
  </w:style>
  <w:style w:type="paragraph" w:customStyle="1" w:styleId="130">
    <w:name w:val="msolistparagraph"/>
    <w:basedOn w:val="1"/>
    <w:uiPriority w:val="0"/>
    <w:pPr>
      <w:keepNext w:val="0"/>
      <w:keepLines w:val="0"/>
      <w:widowControl/>
      <w:suppressLineNumbers w:val="0"/>
      <w:spacing w:before="0" w:beforeAutospacing="0" w:after="0" w:afterAutospacing="0"/>
      <w:ind w:left="113" w:right="113" w:firstLine="420" w:firstLineChars="200"/>
      <w:jc w:val="left"/>
    </w:pPr>
    <w:rPr>
      <w:rFonts w:hint="eastAsia" w:ascii="宋体" w:hAnsi="宋体" w:eastAsia="宋体" w:cs="Times New Roman"/>
      <w:bCs/>
      <w:color w:val="auto"/>
      <w:kern w:val="2"/>
      <w:sz w:val="21"/>
      <w:szCs w:val="21"/>
      <w:lang w:val="en-US" w:eastAsia="zh-CN" w:bidi="ar"/>
    </w:rPr>
  </w:style>
  <w:style w:type="character" w:customStyle="1" w:styleId="131">
    <w:name w:val="标题 1 字符"/>
    <w:basedOn w:val="44"/>
    <w:link w:val="3"/>
    <w:uiPriority w:val="0"/>
    <w:rPr>
      <w:rFonts w:hint="eastAsia" w:ascii="宋体" w:hAnsi="宋体" w:eastAsia="隶书" w:cs="Times New Roman"/>
      <w:b/>
      <w:kern w:val="44"/>
      <w:sz w:val="84"/>
      <w:szCs w:val="44"/>
    </w:rPr>
  </w:style>
  <w:style w:type="character" w:customStyle="1" w:styleId="132">
    <w:name w:val="标题 2 字符"/>
    <w:basedOn w:val="44"/>
    <w:link w:val="4"/>
    <w:uiPriority w:val="0"/>
    <w:rPr>
      <w:rFonts w:hint="eastAsia" w:ascii="等线 Light" w:hAnsi="等线 Light" w:eastAsia="黑体" w:cs="Times New Roman"/>
      <w:kern w:val="2"/>
      <w:sz w:val="52"/>
      <w:szCs w:val="32"/>
    </w:rPr>
  </w:style>
  <w:style w:type="character" w:customStyle="1" w:styleId="133">
    <w:name w:val="标题 4 字符"/>
    <w:basedOn w:val="44"/>
    <w:link w:val="6"/>
    <w:uiPriority w:val="0"/>
    <w:rPr>
      <w:rFonts w:hint="default" w:ascii="Times New Roman" w:hAnsi="Times New Roman" w:eastAsia="黑体" w:cs="Times New Roman"/>
      <w:kern w:val="2"/>
      <w:sz w:val="28"/>
      <w:szCs w:val="28"/>
    </w:rPr>
  </w:style>
  <w:style w:type="character" w:customStyle="1" w:styleId="134">
    <w:name w:val="标题 5 字符"/>
    <w:basedOn w:val="44"/>
    <w:link w:val="7"/>
    <w:uiPriority w:val="0"/>
    <w:rPr>
      <w:rFonts w:hint="default" w:ascii="Times New Roman" w:hAnsi="Times New Roman" w:eastAsia="黑体" w:cs="Times New Roman"/>
      <w:kern w:val="2"/>
      <w:sz w:val="24"/>
      <w:szCs w:val="28"/>
    </w:rPr>
  </w:style>
  <w:style w:type="character" w:customStyle="1" w:styleId="135">
    <w:name w:val="标题 6 字符"/>
    <w:basedOn w:val="44"/>
    <w:uiPriority w:val="0"/>
    <w:rPr>
      <w:rFonts w:hint="eastAsia" w:ascii="等线 Light" w:hAnsi="等线 Light" w:eastAsia="等线 Light" w:cs="Times New Roman"/>
      <w:b/>
      <w:bCs/>
      <w:kern w:val="2"/>
      <w:sz w:val="24"/>
      <w:szCs w:val="24"/>
    </w:rPr>
  </w:style>
  <w:style w:type="character" w:customStyle="1" w:styleId="136">
    <w:name w:val="font51"/>
    <w:basedOn w:val="44"/>
    <w:uiPriority w:val="0"/>
    <w:rPr>
      <w:rFonts w:hint="eastAsia" w:ascii="宋体" w:hAnsi="宋体" w:eastAsia="宋体" w:cs="宋体"/>
      <w:color w:val="000000"/>
      <w:sz w:val="22"/>
      <w:szCs w:val="22"/>
      <w:u w:val="none"/>
    </w:rPr>
  </w:style>
  <w:style w:type="character" w:customStyle="1" w:styleId="137">
    <w:name w:val="标题 7 字符"/>
    <w:basedOn w:val="44"/>
    <w:uiPriority w:val="0"/>
    <w:rPr>
      <w:rFonts w:hint="eastAsia" w:ascii="宋体" w:hAnsi="宋体" w:eastAsia="宋体" w:cs="Times New Roman"/>
      <w:b/>
      <w:bCs/>
      <w:kern w:val="2"/>
      <w:sz w:val="24"/>
      <w:szCs w:val="24"/>
    </w:rPr>
  </w:style>
  <w:style w:type="character" w:customStyle="1" w:styleId="138">
    <w:name w:val="标题 8 字符"/>
    <w:basedOn w:val="44"/>
    <w:uiPriority w:val="0"/>
    <w:rPr>
      <w:rFonts w:hint="eastAsia" w:ascii="等线 Light" w:hAnsi="等线 Light" w:eastAsia="等线 Light" w:cs="Times New Roman"/>
      <w:bCs/>
      <w:kern w:val="2"/>
      <w:sz w:val="24"/>
      <w:szCs w:val="24"/>
    </w:rPr>
  </w:style>
  <w:style w:type="character" w:customStyle="1" w:styleId="139">
    <w:name w:val="结束语 Char"/>
    <w:basedOn w:val="44"/>
    <w:uiPriority w:val="0"/>
    <w:rPr>
      <w:kern w:val="2"/>
      <w:sz w:val="21"/>
    </w:rPr>
  </w:style>
  <w:style w:type="character" w:customStyle="1" w:styleId="140">
    <w:name w:val="标题 9 字符"/>
    <w:basedOn w:val="44"/>
    <w:uiPriority w:val="0"/>
    <w:rPr>
      <w:rFonts w:hint="eastAsia" w:ascii="等线 Light" w:hAnsi="等线 Light" w:eastAsia="等线 Light" w:cs="Times New Roman"/>
      <w:bCs/>
      <w:kern w:val="2"/>
      <w:sz w:val="21"/>
      <w:szCs w:val="21"/>
    </w:rPr>
  </w:style>
  <w:style w:type="character" w:customStyle="1" w:styleId="141">
    <w:name w:val="宏文本 字符"/>
    <w:basedOn w:val="44"/>
    <w:uiPriority w:val="0"/>
    <w:rPr>
      <w:rFonts w:hint="default" w:ascii="Courier New" w:hAnsi="Courier New" w:eastAsia="宋体" w:cs="Courier New"/>
      <w:bCs/>
      <w:kern w:val="2"/>
      <w:sz w:val="24"/>
      <w:szCs w:val="24"/>
    </w:rPr>
  </w:style>
  <w:style w:type="character" w:customStyle="1" w:styleId="142">
    <w:name w:val="注释标题 字符"/>
    <w:basedOn w:val="44"/>
    <w:uiPriority w:val="0"/>
    <w:rPr>
      <w:rFonts w:hint="eastAsia" w:ascii="宋体" w:hAnsi="宋体" w:eastAsia="宋体" w:cs="Times New Roman"/>
      <w:bCs/>
      <w:kern w:val="2"/>
      <w:sz w:val="21"/>
      <w:szCs w:val="21"/>
    </w:rPr>
  </w:style>
  <w:style w:type="character" w:customStyle="1" w:styleId="143">
    <w:name w:val="电子邮件签名 字符"/>
    <w:basedOn w:val="44"/>
    <w:uiPriority w:val="0"/>
    <w:rPr>
      <w:rFonts w:hint="eastAsia" w:ascii="宋体" w:hAnsi="宋体" w:eastAsia="宋体" w:cs="Times New Roman"/>
      <w:bCs/>
      <w:kern w:val="2"/>
      <w:sz w:val="21"/>
      <w:szCs w:val="21"/>
    </w:rPr>
  </w:style>
  <w:style w:type="character" w:customStyle="1" w:styleId="144">
    <w:name w:val="文档结构图 字符"/>
    <w:basedOn w:val="44"/>
    <w:uiPriority w:val="0"/>
    <w:rPr>
      <w:rFonts w:hint="eastAsia" w:ascii="Microsoft YaHei UI" w:hAnsi="宋体" w:eastAsia="Microsoft YaHei UI" w:cs="Times New Roman"/>
      <w:bCs/>
      <w:kern w:val="2"/>
      <w:sz w:val="18"/>
      <w:szCs w:val="18"/>
    </w:rPr>
  </w:style>
  <w:style w:type="character" w:customStyle="1" w:styleId="145">
    <w:name w:val="称呼 字符"/>
    <w:basedOn w:val="44"/>
    <w:uiPriority w:val="0"/>
    <w:rPr>
      <w:rFonts w:hint="eastAsia" w:ascii="宋体" w:hAnsi="宋体" w:eastAsia="宋体" w:cs="Times New Roman"/>
      <w:bCs/>
      <w:kern w:val="2"/>
      <w:sz w:val="21"/>
      <w:szCs w:val="21"/>
    </w:rPr>
  </w:style>
  <w:style w:type="character" w:customStyle="1" w:styleId="146">
    <w:name w:val="正文文本 3 字符"/>
    <w:basedOn w:val="44"/>
    <w:uiPriority w:val="0"/>
    <w:rPr>
      <w:rFonts w:hint="eastAsia" w:ascii="宋体" w:hAnsi="宋体" w:eastAsia="宋体" w:cs="Times New Roman"/>
      <w:bCs/>
      <w:kern w:val="2"/>
      <w:sz w:val="16"/>
      <w:szCs w:val="16"/>
    </w:rPr>
  </w:style>
  <w:style w:type="character" w:customStyle="1" w:styleId="147">
    <w:name w:val="尾注文本 字符"/>
    <w:basedOn w:val="44"/>
    <w:uiPriority w:val="0"/>
    <w:rPr>
      <w:rFonts w:hint="eastAsia" w:ascii="宋体" w:hAnsi="宋体" w:eastAsia="宋体" w:cs="Times New Roman"/>
      <w:bCs/>
      <w:kern w:val="2"/>
      <w:sz w:val="21"/>
      <w:szCs w:val="21"/>
    </w:rPr>
  </w:style>
  <w:style w:type="character" w:customStyle="1" w:styleId="148">
    <w:name w:val="批注框文本 字符"/>
    <w:basedOn w:val="44"/>
    <w:uiPriority w:val="0"/>
    <w:rPr>
      <w:rFonts w:hint="eastAsia" w:ascii="宋体" w:hAnsi="宋体" w:eastAsia="宋体" w:cs="Times New Roman"/>
      <w:bCs/>
      <w:kern w:val="2"/>
      <w:sz w:val="18"/>
      <w:szCs w:val="18"/>
    </w:rPr>
  </w:style>
  <w:style w:type="character" w:customStyle="1" w:styleId="149">
    <w:name w:val="标题 3 Char_1"/>
    <w:basedOn w:val="44"/>
    <w:uiPriority w:val="0"/>
    <w:rPr>
      <w:b/>
      <w:bCs/>
      <w:kern w:val="2"/>
      <w:sz w:val="32"/>
      <w:szCs w:val="32"/>
    </w:rPr>
  </w:style>
  <w:style w:type="character" w:customStyle="1" w:styleId="150">
    <w:name w:val="副标题 字符"/>
    <w:basedOn w:val="44"/>
    <w:uiPriority w:val="0"/>
    <w:rPr>
      <w:b/>
      <w:bCs/>
      <w:kern w:val="28"/>
      <w:sz w:val="32"/>
      <w:szCs w:val="32"/>
    </w:rPr>
  </w:style>
  <w:style w:type="character" w:customStyle="1" w:styleId="151">
    <w:name w:val="脚注文本 字符"/>
    <w:basedOn w:val="44"/>
    <w:link w:val="32"/>
    <w:uiPriority w:val="0"/>
    <w:rPr>
      <w:rFonts w:hint="eastAsia" w:ascii="宋体" w:hAnsi="宋体" w:eastAsia="宋体" w:cs="Times New Roman"/>
      <w:bCs/>
      <w:kern w:val="2"/>
      <w:sz w:val="18"/>
      <w:szCs w:val="18"/>
    </w:rPr>
  </w:style>
  <w:style w:type="paragraph" w:customStyle="1" w:styleId="152">
    <w:name w:val="正文_3"/>
    <w:basedOn w:val="1"/>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color w:val="auto"/>
      <w:kern w:val="2"/>
      <w:sz w:val="21"/>
      <w:szCs w:val="22"/>
      <w:lang w:val="en-US" w:eastAsia="zh-CN" w:bidi="ar"/>
    </w:rPr>
  </w:style>
  <w:style w:type="character" w:customStyle="1" w:styleId="153">
    <w:name w:val="信息标题 字符"/>
    <w:basedOn w:val="44"/>
    <w:uiPriority w:val="0"/>
    <w:rPr>
      <w:rFonts w:hint="eastAsia" w:ascii="等线 Light" w:hAnsi="等线 Light" w:eastAsia="等线 Light" w:cs="Times New Roman"/>
      <w:bCs/>
      <w:kern w:val="2"/>
      <w:sz w:val="24"/>
      <w:szCs w:val="24"/>
      <w:shd w:val="pct20" w:color="auto" w:fill="auto"/>
    </w:rPr>
  </w:style>
  <w:style w:type="character" w:customStyle="1" w:styleId="154">
    <w:name w:val="标题 字符1"/>
    <w:basedOn w:val="44"/>
    <w:link w:val="38"/>
    <w:uiPriority w:val="0"/>
    <w:rPr>
      <w:rFonts w:hint="default" w:ascii="Arial" w:hAnsi="Arial" w:eastAsia="宋体" w:cs="Arial"/>
      <w:b/>
      <w:bCs/>
      <w:kern w:val="2"/>
      <w:sz w:val="32"/>
      <w:szCs w:val="22"/>
    </w:rPr>
  </w:style>
  <w:style w:type="character" w:customStyle="1" w:styleId="155">
    <w:name w:val="HTML 预设格式 字符"/>
    <w:basedOn w:val="44"/>
    <w:uiPriority w:val="0"/>
    <w:rPr>
      <w:rFonts w:hint="default" w:ascii="Courier New" w:hAnsi="Courier New" w:eastAsia="宋体" w:cs="Courier New"/>
      <w:bCs/>
      <w:kern w:val="2"/>
    </w:rPr>
  </w:style>
  <w:style w:type="character" w:customStyle="1" w:styleId="156">
    <w:name w:val="标题 字符"/>
    <w:basedOn w:val="44"/>
    <w:uiPriority w:val="0"/>
    <w:rPr>
      <w:rFonts w:hint="eastAsia" w:ascii="等线 Light" w:hAnsi="等线 Light" w:eastAsia="等线 Light" w:cs="Times New Roman"/>
      <w:b/>
      <w:bCs/>
      <w:kern w:val="2"/>
      <w:sz w:val="32"/>
      <w:szCs w:val="32"/>
    </w:rPr>
  </w:style>
  <w:style w:type="character" w:customStyle="1" w:styleId="157">
    <w:name w:val="正文文本首行缩进 2 字符"/>
    <w:basedOn w:val="87"/>
    <w:uiPriority w:val="0"/>
    <w:rPr>
      <w:rFonts w:hint="eastAsia" w:ascii="宋体" w:hAnsi="宋体" w:eastAsia="宋体" w:cs="Times New Roman"/>
      <w:kern w:val="2"/>
      <w:sz w:val="21"/>
      <w:szCs w:val="21"/>
    </w:rPr>
  </w:style>
  <w:style w:type="character" w:customStyle="1" w:styleId="158">
    <w:name w:val="未处理的提及1"/>
    <w:basedOn w:val="44"/>
    <w:uiPriority w:val="0"/>
    <w:rPr>
      <w:color w:val="605E5C"/>
      <w:shd w:val="clear" w:fill="E1DFDD"/>
    </w:rPr>
  </w:style>
  <w:style w:type="character" w:customStyle="1" w:styleId="159">
    <w:name w:val="纯文本 字符2"/>
    <w:basedOn w:val="44"/>
    <w:uiPriority w:val="0"/>
    <w:rPr>
      <w:rFonts w:hint="eastAsia" w:ascii="等线" w:hAnsi="Courier New" w:eastAsia="等线" w:cs="Courier New"/>
      <w:szCs w:val="24"/>
    </w:rPr>
  </w:style>
  <w:style w:type="character" w:customStyle="1" w:styleId="160">
    <w:name w:val="TOC 1 字符"/>
    <w:basedOn w:val="44"/>
    <w:uiPriority w:val="0"/>
    <w:rPr>
      <w:rFonts w:hint="eastAsia" w:ascii="宋体" w:hAnsi="宋体" w:eastAsia="隶书" w:cs="Times New Roman"/>
      <w:b/>
      <w:caps/>
      <w:kern w:val="2"/>
      <w:sz w:val="32"/>
    </w:rPr>
  </w:style>
  <w:style w:type="character" w:customStyle="1" w:styleId="161">
    <w:name w:val="批注文字 Char1"/>
    <w:basedOn w:val="44"/>
    <w:uiPriority w:val="0"/>
  </w:style>
  <w:style w:type="character" w:customStyle="1" w:styleId="162">
    <w:name w:val="称呼 字符2"/>
    <w:basedOn w:val="44"/>
    <w:uiPriority w:val="0"/>
    <w:rPr>
      <w:rFonts w:hint="default" w:ascii="Times New Roman" w:hAnsi="Times New Roman" w:eastAsia="宋体" w:cs="Times New Roman"/>
      <w:szCs w:val="24"/>
    </w:rPr>
  </w:style>
  <w:style w:type="character" w:customStyle="1" w:styleId="163">
    <w:name w:val="(C+F3) Char"/>
    <w:basedOn w:val="44"/>
    <w:uiPriority w:val="0"/>
    <w:rPr>
      <w:rFonts w:hint="eastAsia" w:ascii="宋体" w:hAnsi="宋体" w:eastAsia="宋体" w:cs="宋体"/>
      <w:b/>
      <w:bCs/>
      <w:kern w:val="2"/>
      <w:sz w:val="24"/>
      <w:szCs w:val="32"/>
      <w:lang w:val="en-US" w:eastAsia="zh-CN" w:bidi="ar"/>
    </w:rPr>
  </w:style>
  <w:style w:type="character" w:customStyle="1" w:styleId="164">
    <w:name w:val="标题 Char"/>
    <w:basedOn w:val="44"/>
    <w:uiPriority w:val="0"/>
    <w:rPr>
      <w:rFonts w:hint="default" w:ascii="Arial" w:hAnsi="Arial" w:eastAsia="宋体" w:cs="Arial"/>
      <w:b/>
      <w:sz w:val="32"/>
      <w:lang w:val="en-US" w:eastAsia="zh-CN" w:bidi="ar"/>
    </w:rPr>
  </w:style>
  <w:style w:type="character" w:customStyle="1" w:styleId="165">
    <w:name w:val="结束语 字符1"/>
    <w:basedOn w:val="44"/>
    <w:link w:val="19"/>
    <w:uiPriority w:val="0"/>
    <w:rPr>
      <w:bCs/>
      <w:kern w:val="2"/>
      <w:sz w:val="21"/>
      <w:szCs w:val="22"/>
    </w:rPr>
  </w:style>
  <w:style w:type="character" w:customStyle="1" w:styleId="166">
    <w:name w:val="标题 8 字符1"/>
    <w:basedOn w:val="44"/>
    <w:link w:val="10"/>
    <w:uiPriority w:val="0"/>
    <w:rPr>
      <w:rFonts w:hint="default" w:ascii="Arial" w:hAnsi="Arial" w:eastAsia="黑体" w:cs="Times New Roman"/>
      <w:bCs/>
      <w:sz w:val="24"/>
      <w:szCs w:val="21"/>
    </w:rPr>
  </w:style>
  <w:style w:type="character" w:customStyle="1" w:styleId="167">
    <w:name w:val="正文缩进 字符1"/>
    <w:basedOn w:val="44"/>
    <w:link w:val="14"/>
    <w:uiPriority w:val="0"/>
    <w:rPr>
      <w:rFonts w:hint="eastAsia" w:ascii="宋体" w:hAnsi="宋体" w:eastAsia="宋体" w:cs="宋体"/>
      <w:bCs/>
      <w:kern w:val="2"/>
      <w:sz w:val="21"/>
      <w:szCs w:val="21"/>
    </w:rPr>
  </w:style>
  <w:style w:type="character" w:customStyle="1" w:styleId="168">
    <w:name w:val="批注文字 字符1"/>
    <w:basedOn w:val="44"/>
    <w:link w:val="16"/>
    <w:uiPriority w:val="0"/>
    <w:rPr>
      <w:rFonts w:hint="eastAsia" w:ascii="宋体" w:hAnsi="宋体" w:eastAsia="宋体" w:cs="宋体"/>
      <w:bCs/>
      <w:kern w:val="2"/>
      <w:sz w:val="21"/>
      <w:szCs w:val="21"/>
    </w:rPr>
  </w:style>
  <w:style w:type="character" w:customStyle="1" w:styleId="169">
    <w:name w:val="称呼 字符1"/>
    <w:basedOn w:val="44"/>
    <w:link w:val="17"/>
    <w:uiPriority w:val="0"/>
    <w:rPr>
      <w:rFonts w:hint="eastAsia" w:ascii="宋体" w:hAnsi="宋体" w:eastAsia="宋体" w:cs="宋体"/>
      <w:bCs/>
      <w:kern w:val="2"/>
      <w:sz w:val="28"/>
      <w:szCs w:val="22"/>
    </w:rPr>
  </w:style>
  <w:style w:type="character" w:customStyle="1" w:styleId="170">
    <w:name w:val="电子邮件签名 字符1"/>
    <w:basedOn w:val="44"/>
    <w:link w:val="13"/>
    <w:uiPriority w:val="0"/>
    <w:rPr>
      <w:bCs/>
      <w:kern w:val="2"/>
      <w:sz w:val="21"/>
      <w:szCs w:val="22"/>
    </w:rPr>
  </w:style>
  <w:style w:type="character" w:customStyle="1" w:styleId="171">
    <w:name w:val="文档结构图 字符1"/>
    <w:basedOn w:val="44"/>
    <w:link w:val="15"/>
    <w:uiPriority w:val="0"/>
    <w:rPr>
      <w:rFonts w:hint="eastAsia" w:ascii="宋体" w:hAnsi="宋体" w:eastAsia="宋体" w:cs="宋体"/>
      <w:bCs/>
      <w:kern w:val="2"/>
      <w:sz w:val="21"/>
      <w:szCs w:val="21"/>
      <w:shd w:val="clear" w:fill="000080"/>
    </w:rPr>
  </w:style>
  <w:style w:type="character" w:customStyle="1" w:styleId="172">
    <w:name w:val="标题 4 Char_0"/>
    <w:basedOn w:val="44"/>
    <w:uiPriority w:val="0"/>
    <w:rPr>
      <w:rFonts w:hint="default" w:ascii="Arial" w:hAnsi="Arial" w:cs="Arial"/>
      <w:b/>
      <w:bCs/>
      <w:szCs w:val="28"/>
    </w:rPr>
  </w:style>
  <w:style w:type="character" w:customStyle="1" w:styleId="173">
    <w:name w:val="脚注文本 字符1"/>
    <w:basedOn w:val="44"/>
    <w:uiPriority w:val="0"/>
    <w:rPr>
      <w:rFonts w:hint="eastAsia" w:ascii="宋体" w:hAnsi="宋体" w:eastAsia="宋体" w:cs="宋体"/>
      <w:kern w:val="2"/>
      <w:sz w:val="18"/>
      <w:szCs w:val="18"/>
      <w:lang w:val="en-US" w:eastAsia="zh-CN" w:bidi="ar"/>
    </w:rPr>
  </w:style>
  <w:style w:type="character" w:customStyle="1" w:styleId="174">
    <w:name w:val="标题 5 字符1"/>
    <w:basedOn w:val="44"/>
    <w:uiPriority w:val="0"/>
    <w:rPr>
      <w:rFonts w:hint="eastAsia" w:ascii="黑体" w:hAnsi="宋体" w:eastAsia="黑体" w:cs="黑体"/>
      <w:bCs/>
      <w:kern w:val="2"/>
      <w:sz w:val="21"/>
      <w:szCs w:val="28"/>
    </w:rPr>
  </w:style>
  <w:style w:type="character" w:customStyle="1" w:styleId="175">
    <w:name w:val="注释标题 字符1"/>
    <w:basedOn w:val="44"/>
    <w:link w:val="12"/>
    <w:uiPriority w:val="0"/>
    <w:rPr>
      <w:bCs/>
      <w:kern w:val="2"/>
      <w:sz w:val="21"/>
      <w:szCs w:val="22"/>
    </w:rPr>
  </w:style>
  <w:style w:type="character" w:customStyle="1" w:styleId="176">
    <w:name w:val="正文文本 3 字符1"/>
    <w:basedOn w:val="44"/>
    <w:link w:val="18"/>
    <w:uiPriority w:val="0"/>
    <w:rPr>
      <w:bCs/>
      <w:kern w:val="2"/>
      <w:sz w:val="16"/>
      <w:szCs w:val="16"/>
    </w:rPr>
  </w:style>
  <w:style w:type="character" w:customStyle="1" w:styleId="177">
    <w:name w:val="附录公式 Char"/>
    <w:basedOn w:val="44"/>
    <w:uiPriority w:val="0"/>
    <w:rPr>
      <w:rFonts w:hint="eastAsia" w:ascii="宋体" w:hAnsi="宋体" w:eastAsia="宋体" w:cs="宋体"/>
    </w:rPr>
  </w:style>
  <w:style w:type="character" w:customStyle="1" w:styleId="178">
    <w:name w:val="正文文本 字符1"/>
    <w:basedOn w:val="44"/>
    <w:link w:val="20"/>
    <w:uiPriority w:val="0"/>
    <w:rPr>
      <w:rFonts w:hint="eastAsia" w:ascii="宋体" w:hAnsi="宋体" w:eastAsia="宋体" w:cs="宋体"/>
      <w:bCs/>
      <w:kern w:val="2"/>
      <w:sz w:val="21"/>
      <w:szCs w:val="21"/>
    </w:rPr>
  </w:style>
  <w:style w:type="character" w:customStyle="1" w:styleId="179">
    <w:name w:val="标题 3 Char_0"/>
    <w:basedOn w:val="44"/>
    <w:uiPriority w:val="0"/>
    <w:rPr>
      <w:b/>
      <w:bCs/>
      <w:sz w:val="24"/>
      <w:szCs w:val="32"/>
    </w:rPr>
  </w:style>
  <w:style w:type="character" w:customStyle="1" w:styleId="180">
    <w:name w:val="正文文本缩进 字符1"/>
    <w:basedOn w:val="44"/>
    <w:uiPriority w:val="0"/>
    <w:rPr>
      <w:rFonts w:hint="eastAsia" w:ascii="宋体" w:hAnsi="宋体" w:eastAsia="宋体" w:cs="宋体"/>
      <w:kern w:val="2"/>
      <w:sz w:val="21"/>
      <w:szCs w:val="21"/>
      <w:lang w:val="en-US" w:eastAsia="zh-CN" w:bidi="ar"/>
    </w:rPr>
  </w:style>
  <w:style w:type="character" w:customStyle="1" w:styleId="181">
    <w:name w:val="HTML 地址 字符1"/>
    <w:basedOn w:val="44"/>
    <w:link w:val="22"/>
    <w:uiPriority w:val="0"/>
    <w:rPr>
      <w:rFonts w:hint="eastAsia" w:ascii="宋体" w:hAnsi="宋体" w:eastAsia="宋体" w:cs="宋体"/>
      <w:bCs/>
      <w:i/>
      <w:iCs/>
      <w:kern w:val="2"/>
      <w:sz w:val="21"/>
      <w:szCs w:val="21"/>
    </w:rPr>
  </w:style>
  <w:style w:type="character" w:customStyle="1" w:styleId="182">
    <w:name w:val="正文文本缩进 2 字符1"/>
    <w:basedOn w:val="44"/>
    <w:link w:val="25"/>
    <w:uiPriority w:val="0"/>
    <w:rPr>
      <w:rFonts w:hint="eastAsia" w:ascii="宋体" w:hAnsi="宋体" w:eastAsia="宋体" w:cs="宋体"/>
      <w:bCs/>
      <w:kern w:val="2"/>
      <w:sz w:val="21"/>
      <w:szCs w:val="21"/>
    </w:rPr>
  </w:style>
  <w:style w:type="character" w:customStyle="1" w:styleId="183">
    <w:name w:val="批注框文本 字符1"/>
    <w:basedOn w:val="44"/>
    <w:link w:val="27"/>
    <w:uiPriority w:val="0"/>
    <w:rPr>
      <w:bCs/>
      <w:kern w:val="2"/>
      <w:sz w:val="18"/>
      <w:szCs w:val="18"/>
    </w:rPr>
  </w:style>
  <w:style w:type="character" w:customStyle="1" w:styleId="184">
    <w:name w:val="页脚 字符1"/>
    <w:basedOn w:val="44"/>
    <w:uiPriority w:val="0"/>
    <w:rPr>
      <w:rFonts w:hint="eastAsia" w:ascii="宋体" w:hAnsi="宋体" w:eastAsia="宋体" w:cs="宋体"/>
      <w:kern w:val="2"/>
      <w:sz w:val="18"/>
      <w:szCs w:val="18"/>
      <w:lang w:val="en-US" w:eastAsia="zh-CN" w:bidi="ar"/>
    </w:rPr>
  </w:style>
  <w:style w:type="character" w:customStyle="1" w:styleId="185">
    <w:name w:val="签名 字符1"/>
    <w:basedOn w:val="44"/>
    <w:link w:val="30"/>
    <w:uiPriority w:val="0"/>
    <w:rPr>
      <w:bCs/>
      <w:kern w:val="2"/>
      <w:sz w:val="21"/>
      <w:szCs w:val="22"/>
    </w:rPr>
  </w:style>
  <w:style w:type="character" w:customStyle="1" w:styleId="186">
    <w:name w:val="正文文本缩进 3 字符1"/>
    <w:basedOn w:val="44"/>
    <w:link w:val="33"/>
    <w:uiPriority w:val="0"/>
    <w:rPr>
      <w:bCs/>
      <w:kern w:val="2"/>
      <w:sz w:val="16"/>
      <w:szCs w:val="16"/>
    </w:rPr>
  </w:style>
  <w:style w:type="character" w:customStyle="1" w:styleId="187">
    <w:name w:val="脚注文本 Char"/>
    <w:basedOn w:val="44"/>
    <w:uiPriority w:val="0"/>
    <w:rPr>
      <w:rFonts w:hint="eastAsia" w:ascii="宋体" w:hAnsi="宋体" w:eastAsia="宋体" w:cs="宋体"/>
      <w:kern w:val="2"/>
      <w:sz w:val="18"/>
      <w:szCs w:val="18"/>
      <w:lang w:val="en-US" w:eastAsia="zh-CN" w:bidi="ar"/>
    </w:rPr>
  </w:style>
  <w:style w:type="character" w:customStyle="1" w:styleId="188">
    <w:name w:val="批注框文本 Char"/>
    <w:basedOn w:val="44"/>
    <w:uiPriority w:val="0"/>
    <w:rPr>
      <w:rFonts w:hint="eastAsia" w:ascii="宋体" w:hAnsi="宋体" w:eastAsia="宋体" w:cs="宋体"/>
      <w:kern w:val="2"/>
      <w:sz w:val="18"/>
      <w:szCs w:val="18"/>
      <w:lang w:val="en-US" w:eastAsia="zh-CN" w:bidi="ar"/>
    </w:rPr>
  </w:style>
  <w:style w:type="character" w:customStyle="1" w:styleId="189">
    <w:name w:val="正文文本 2 字符1"/>
    <w:basedOn w:val="44"/>
    <w:link w:val="34"/>
    <w:uiPriority w:val="0"/>
    <w:rPr>
      <w:rFonts w:hint="eastAsia" w:ascii="宋体" w:hAnsi="宋体" w:eastAsia="宋体" w:cs="宋体"/>
      <w:bCs/>
      <w:kern w:val="2"/>
      <w:sz w:val="21"/>
      <w:szCs w:val="21"/>
    </w:rPr>
  </w:style>
  <w:style w:type="character" w:customStyle="1" w:styleId="190">
    <w:name w:val="HTML 预设格式 字符1"/>
    <w:basedOn w:val="44"/>
    <w:link w:val="36"/>
    <w:uiPriority w:val="0"/>
    <w:rPr>
      <w:rFonts w:hint="default" w:ascii="Courier New" w:hAnsi="Courier New" w:eastAsia="宋体" w:cs="Courier New"/>
      <w:bCs/>
      <w:kern w:val="2"/>
      <w:sz w:val="21"/>
      <w:szCs w:val="22"/>
    </w:rPr>
  </w:style>
  <w:style w:type="character" w:customStyle="1" w:styleId="191">
    <w:name w:val="font31"/>
    <w:basedOn w:val="44"/>
    <w:uiPriority w:val="0"/>
    <w:rPr>
      <w:rFonts w:hint="default" w:ascii="Times New Roman" w:hAnsi="Times New Roman" w:cs="Times New Roman"/>
      <w:color w:val="000000"/>
      <w:sz w:val="22"/>
      <w:szCs w:val="22"/>
      <w:u w:val="none"/>
    </w:rPr>
  </w:style>
  <w:style w:type="character" w:customStyle="1" w:styleId="192">
    <w:name w:val="标题 5 Char"/>
    <w:basedOn w:val="44"/>
    <w:uiPriority w:val="0"/>
    <w:rPr>
      <w:rFonts w:hint="eastAsia" w:ascii="黑体" w:hAnsi="宋体" w:eastAsia="黑体" w:cs="黑体"/>
      <w:bCs/>
      <w:kern w:val="2"/>
      <w:sz w:val="21"/>
      <w:szCs w:val="28"/>
    </w:rPr>
  </w:style>
  <w:style w:type="character" w:customStyle="1" w:styleId="193">
    <w:name w:val="HTML 预设格式 Char"/>
    <w:basedOn w:val="44"/>
    <w:uiPriority w:val="0"/>
    <w:rPr>
      <w:rFonts w:hint="default" w:ascii="Courier New" w:hAnsi="Courier New" w:cs="Courier New"/>
      <w:kern w:val="2"/>
    </w:rPr>
  </w:style>
  <w:style w:type="character" w:customStyle="1" w:styleId="194">
    <w:name w:val="正文文本首行缩进 字符1"/>
    <w:basedOn w:val="44"/>
    <w:uiPriority w:val="0"/>
    <w:rPr>
      <w:rFonts w:hint="eastAsia" w:ascii="宋体" w:hAnsi="宋体" w:eastAsia="宋体" w:cs="宋体"/>
      <w:bCs/>
      <w:kern w:val="2"/>
      <w:sz w:val="21"/>
      <w:szCs w:val="24"/>
    </w:rPr>
  </w:style>
  <w:style w:type="character" w:customStyle="1" w:styleId="195">
    <w:name w:val="正文文本首行缩进 2 字符1"/>
    <w:basedOn w:val="44"/>
    <w:uiPriority w:val="0"/>
    <w:rPr>
      <w:bCs/>
      <w:kern w:val="2"/>
      <w:sz w:val="21"/>
      <w:szCs w:val="22"/>
    </w:rPr>
  </w:style>
  <w:style w:type="character" w:customStyle="1" w:styleId="196">
    <w:name w:val="段 Char"/>
    <w:basedOn w:val="44"/>
    <w:uiPriority w:val="0"/>
    <w:rPr>
      <w:rFonts w:hint="eastAsia" w:ascii="宋体" w:hAnsi="宋体" w:eastAsia="宋体" w:cs="宋体"/>
    </w:rPr>
  </w:style>
  <w:style w:type="character" w:customStyle="1" w:styleId="197">
    <w:name w:val="normaltext1"/>
    <w:basedOn w:val="44"/>
    <w:uiPriority w:val="0"/>
    <w:rPr>
      <w:rFonts w:hint="default" w:ascii="Times New Roman" w:hAnsi="Times New Roman" w:cs="Times New Roman"/>
      <w:color w:val="000000"/>
      <w:sz w:val="18"/>
      <w:szCs w:val="18"/>
      <w:u w:val="none"/>
    </w:rPr>
  </w:style>
  <w:style w:type="character" w:customStyle="1" w:styleId="198">
    <w:name w:val="Char Char15_0"/>
    <w:basedOn w:val="44"/>
    <w:uiPriority w:val="0"/>
    <w:rPr>
      <w:rFonts w:hint="default" w:ascii="Arial" w:hAnsi="Arial" w:cs="Arial"/>
      <w:b/>
      <w:bCs/>
      <w:kern w:val="2"/>
      <w:sz w:val="21"/>
      <w:szCs w:val="28"/>
      <w:lang w:val="en-US" w:eastAsia="zh-CN"/>
    </w:rPr>
  </w:style>
  <w:style w:type="character" w:customStyle="1" w:styleId="199">
    <w:name w:val="font161"/>
    <w:basedOn w:val="44"/>
    <w:uiPriority w:val="0"/>
    <w:rPr>
      <w:b/>
      <w:bCs/>
      <w:sz w:val="32"/>
      <w:szCs w:val="32"/>
    </w:rPr>
  </w:style>
  <w:style w:type="character" w:customStyle="1" w:styleId="200">
    <w:name w:val="首示例 Char"/>
    <w:basedOn w:val="44"/>
    <w:uiPriority w:val="0"/>
    <w:rPr>
      <w:rFonts w:hint="eastAsia" w:ascii="宋体" w:hAnsi="宋体" w:eastAsia="宋体" w:cs="宋体"/>
      <w:sz w:val="18"/>
      <w:szCs w:val="18"/>
    </w:rPr>
  </w:style>
  <w:style w:type="character" w:customStyle="1" w:styleId="201">
    <w:name w:val="电子邮件签名 字符2"/>
    <w:basedOn w:val="44"/>
    <w:uiPriority w:val="0"/>
    <w:rPr>
      <w:rFonts w:hint="default" w:ascii="Times New Roman" w:hAnsi="Times New Roman" w:eastAsia="宋体" w:cs="Times New Roman"/>
      <w:szCs w:val="24"/>
    </w:rPr>
  </w:style>
  <w:style w:type="character" w:customStyle="1" w:styleId="202">
    <w:name w:val="正文缩进 Char"/>
    <w:basedOn w:val="44"/>
    <w:uiPriority w:val="0"/>
    <w:rPr>
      <w:rFonts w:hint="eastAsia" w:ascii="宋体" w:hAnsi="宋体" w:eastAsia="宋体" w:cs="宋体"/>
      <w:kern w:val="2"/>
      <w:sz w:val="21"/>
      <w:szCs w:val="24"/>
      <w:lang w:val="en-US" w:eastAsia="zh-CN" w:bidi="ar"/>
    </w:rPr>
  </w:style>
  <w:style w:type="character" w:customStyle="1" w:styleId="203">
    <w:name w:val="个人答复风格"/>
    <w:basedOn w:val="44"/>
    <w:uiPriority w:val="0"/>
    <w:rPr>
      <w:rFonts w:hint="default" w:ascii="Arial" w:hAnsi="Arial" w:eastAsia="宋体" w:cs="Arial"/>
      <w:color w:val="auto"/>
      <w:sz w:val="20"/>
    </w:rPr>
  </w:style>
  <w:style w:type="character" w:customStyle="1" w:styleId="204">
    <w:name w:val="日期 Char_0"/>
    <w:basedOn w:val="44"/>
    <w:uiPriority w:val="0"/>
    <w:rPr>
      <w:rFonts w:hint="eastAsia" w:ascii="宋体" w:hAnsi="宋体" w:eastAsia="宋体" w:cs="宋体"/>
      <w:kern w:val="2"/>
      <w:sz w:val="21"/>
      <w:szCs w:val="22"/>
    </w:rPr>
  </w:style>
  <w:style w:type="character" w:customStyle="1" w:styleId="205">
    <w:name w:val="个人撰写风格"/>
    <w:basedOn w:val="44"/>
    <w:uiPriority w:val="0"/>
    <w:rPr>
      <w:rFonts w:hint="default" w:ascii="Arial" w:hAnsi="Arial" w:eastAsia="宋体" w:cs="Arial"/>
      <w:color w:val="auto"/>
      <w:sz w:val="20"/>
    </w:rPr>
  </w:style>
  <w:style w:type="character" w:customStyle="1" w:styleId="206">
    <w:name w:val="EmailStyle62"/>
    <w:basedOn w:val="44"/>
    <w:uiPriority w:val="0"/>
    <w:rPr>
      <w:rFonts w:hint="default" w:ascii="Arial" w:hAnsi="Arial" w:eastAsia="宋体" w:cs="Arial"/>
      <w:color w:val="auto"/>
      <w:sz w:val="20"/>
      <w:szCs w:val="20"/>
    </w:rPr>
  </w:style>
  <w:style w:type="character" w:customStyle="1" w:styleId="207">
    <w:name w:val="Char Char9"/>
    <w:basedOn w:val="44"/>
    <w:uiPriority w:val="0"/>
    <w:rPr>
      <w:kern w:val="2"/>
      <w:sz w:val="18"/>
      <w:szCs w:val="18"/>
    </w:rPr>
  </w:style>
  <w:style w:type="character" w:customStyle="1" w:styleId="208">
    <w:name w:val="htd01"/>
    <w:basedOn w:val="44"/>
    <w:uiPriority w:val="0"/>
  </w:style>
  <w:style w:type="character" w:customStyle="1" w:styleId="209">
    <w:name w:val="(C+F3) Char1"/>
    <w:basedOn w:val="44"/>
    <w:uiPriority w:val="0"/>
    <w:rPr>
      <w:rFonts w:hint="eastAsia" w:ascii="宋体" w:hAnsi="宋体" w:eastAsia="宋体" w:cs="宋体"/>
      <w:b/>
      <w:bCs/>
      <w:kern w:val="2"/>
      <w:sz w:val="24"/>
      <w:szCs w:val="32"/>
      <w:lang w:val="en-US" w:eastAsia="zh-CN" w:bidi="ar"/>
    </w:rPr>
  </w:style>
  <w:style w:type="character" w:customStyle="1" w:styleId="210">
    <w:name w:val="style11"/>
    <w:basedOn w:val="44"/>
    <w:uiPriority w:val="0"/>
    <w:rPr>
      <w:sz w:val="27"/>
      <w:szCs w:val="27"/>
    </w:rPr>
  </w:style>
  <w:style w:type="character" w:customStyle="1" w:styleId="211">
    <w:name w:val="正文文本 Char"/>
    <w:basedOn w:val="44"/>
    <w:uiPriority w:val="0"/>
    <w:rPr>
      <w:rFonts w:hint="eastAsia" w:ascii="宋体" w:hAnsi="宋体" w:eastAsia="宋体" w:cs="Times New Roman"/>
      <w:spacing w:val="-6"/>
      <w:szCs w:val="24"/>
    </w:rPr>
  </w:style>
  <w:style w:type="character" w:customStyle="1" w:styleId="212">
    <w:name w:val="正文A Char2"/>
    <w:basedOn w:val="44"/>
    <w:uiPriority w:val="0"/>
    <w:rPr>
      <w:sz w:val="24"/>
    </w:rPr>
  </w:style>
  <w:style w:type="character" w:customStyle="1" w:styleId="213">
    <w:name w:val="纯文本 Char1"/>
    <w:basedOn w:val="44"/>
    <w:uiPriority w:val="0"/>
    <w:rPr>
      <w:rFonts w:hint="eastAsia" w:ascii="宋体" w:hAnsi="Courier New" w:eastAsia="宋体" w:cs="Courier New"/>
      <w:kern w:val="2"/>
      <w:sz w:val="21"/>
      <w:szCs w:val="21"/>
      <w:lang w:val="en-US" w:eastAsia="zh-CN" w:bidi="ar"/>
    </w:rPr>
  </w:style>
  <w:style w:type="character" w:customStyle="1" w:styleId="214">
    <w:name w:val="正文文本缩进 2 Char"/>
    <w:basedOn w:val="44"/>
    <w:uiPriority w:val="0"/>
    <w:rPr>
      <w:rFonts w:hint="eastAsia" w:ascii="仿宋_GB2312" w:eastAsia="仿宋_GB2312" w:cs="仿宋_GB2312"/>
      <w:kern w:val="2"/>
      <w:sz w:val="28"/>
      <w:lang w:val="en-US" w:eastAsia="zh-CN" w:bidi="ar"/>
    </w:rPr>
  </w:style>
  <w:style w:type="character" w:customStyle="1" w:styleId="215">
    <w:name w:val="正文缩进 Char1_0"/>
    <w:basedOn w:val="44"/>
    <w:uiPriority w:val="0"/>
    <w:rPr>
      <w:sz w:val="24"/>
    </w:rPr>
  </w:style>
  <w:style w:type="character" w:customStyle="1" w:styleId="216">
    <w:name w:val="正文文本 3 Char"/>
    <w:basedOn w:val="44"/>
    <w:uiPriority w:val="0"/>
    <w:rPr>
      <w:rFonts w:hint="eastAsia" w:ascii="宋体" w:hAnsi="宋体" w:eastAsia="宋体" w:cs="宋体"/>
      <w:kern w:val="2"/>
      <w:sz w:val="24"/>
      <w:lang w:val="en-US" w:eastAsia="zh-CN" w:bidi="ar"/>
    </w:rPr>
  </w:style>
  <w:style w:type="character" w:customStyle="1" w:styleId="217">
    <w:name w:val="正文文本 字符2"/>
    <w:basedOn w:val="44"/>
    <w:uiPriority w:val="0"/>
    <w:rPr>
      <w:rFonts w:hint="default" w:ascii="Times New Roman" w:hAnsi="Times New Roman" w:eastAsia="宋体" w:cs="Times New Roman"/>
      <w:szCs w:val="24"/>
    </w:rPr>
  </w:style>
  <w:style w:type="character" w:customStyle="1" w:styleId="218">
    <w:name w:val="正文文本缩进 3 Char"/>
    <w:basedOn w:val="44"/>
    <w:uiPriority w:val="0"/>
    <w:rPr>
      <w:rFonts w:hint="eastAsia" w:ascii="仿宋_GB2312" w:eastAsia="仿宋_GB2312" w:cs="仿宋_GB2312"/>
      <w:kern w:val="2"/>
      <w:sz w:val="28"/>
      <w:lang w:val="en-US" w:eastAsia="zh-CN" w:bidi="ar"/>
    </w:rPr>
  </w:style>
  <w:style w:type="character" w:customStyle="1" w:styleId="219">
    <w:name w:val="标题 4 Char_1"/>
    <w:basedOn w:val="44"/>
    <w:uiPriority w:val="0"/>
    <w:rPr>
      <w:rFonts w:hint="default" w:ascii="Arial" w:hAnsi="Arial" w:eastAsia="黑体" w:cs="Arial"/>
      <w:b/>
      <w:bCs/>
      <w:kern w:val="2"/>
      <w:sz w:val="28"/>
      <w:szCs w:val="28"/>
    </w:rPr>
  </w:style>
  <w:style w:type="character" w:customStyle="1" w:styleId="220">
    <w:name w:val="标题 7 Char_0"/>
    <w:basedOn w:val="44"/>
    <w:uiPriority w:val="0"/>
    <w:rPr>
      <w:b/>
      <w:bCs/>
      <w:kern w:val="2"/>
      <w:sz w:val="24"/>
      <w:szCs w:val="24"/>
    </w:rPr>
  </w:style>
  <w:style w:type="character" w:customStyle="1" w:styleId="221">
    <w:name w:val="标题 4 Char_2"/>
    <w:basedOn w:val="44"/>
    <w:uiPriority w:val="0"/>
    <w:rPr>
      <w:rFonts w:hint="default" w:ascii="Cambria" w:hAnsi="Cambria" w:eastAsia="Cambria" w:cs="Cambria"/>
      <w:b/>
      <w:bCs/>
      <w:sz w:val="28"/>
      <w:szCs w:val="28"/>
    </w:rPr>
  </w:style>
  <w:style w:type="character" w:customStyle="1" w:styleId="222">
    <w:name w:val="标题 4 Char_0_0"/>
    <w:basedOn w:val="44"/>
    <w:uiPriority w:val="0"/>
    <w:rPr>
      <w:rFonts w:hint="default" w:ascii="Arial" w:hAnsi="Arial" w:cs="Arial"/>
      <w:b/>
      <w:bCs/>
      <w:szCs w:val="28"/>
    </w:rPr>
  </w:style>
  <w:style w:type="character" w:customStyle="1" w:styleId="223">
    <w:name w:val="标题 5 Char_1"/>
    <w:basedOn w:val="44"/>
    <w:uiPriority w:val="0"/>
    <w:rPr>
      <w:rFonts w:hint="default" w:ascii="Calibri" w:hAnsi="Calibri" w:cs="Calibri"/>
      <w:b/>
      <w:bCs/>
      <w:sz w:val="28"/>
      <w:szCs w:val="28"/>
    </w:rPr>
  </w:style>
  <w:style w:type="character" w:customStyle="1" w:styleId="224">
    <w:name w:val="注释标题 Char"/>
    <w:basedOn w:val="44"/>
    <w:uiPriority w:val="0"/>
    <w:rPr>
      <w:kern w:val="2"/>
      <w:sz w:val="21"/>
    </w:rPr>
  </w:style>
  <w:style w:type="character" w:customStyle="1" w:styleId="225">
    <w:name w:val="正文缩进 Char1_0_0"/>
    <w:basedOn w:val="44"/>
    <w:uiPriority w:val="0"/>
    <w:rPr>
      <w:sz w:val="24"/>
    </w:rPr>
  </w:style>
  <w:style w:type="character" w:customStyle="1" w:styleId="226">
    <w:name w:val="批注主题 Char"/>
    <w:basedOn w:val="44"/>
    <w:uiPriority w:val="0"/>
    <w:rPr>
      <w:b/>
      <w:bCs/>
      <w:kern w:val="2"/>
      <w:sz w:val="21"/>
      <w:szCs w:val="24"/>
    </w:rPr>
  </w:style>
  <w:style w:type="character" w:customStyle="1" w:styleId="227">
    <w:name w:val="123"/>
    <w:basedOn w:val="44"/>
    <w:uiPriority w:val="0"/>
  </w:style>
  <w:style w:type="character" w:customStyle="1" w:styleId="228">
    <w:name w:val="font21"/>
    <w:basedOn w:val="44"/>
    <w:uiPriority w:val="0"/>
    <w:rPr>
      <w:rFonts w:hint="default" w:ascii="Times New Roman" w:hAnsi="Times New Roman" w:cs="Times New Roman"/>
      <w:color w:val="000000"/>
      <w:sz w:val="21"/>
      <w:szCs w:val="21"/>
      <w:u w:val="none"/>
    </w:rPr>
  </w:style>
  <w:style w:type="character" w:customStyle="1" w:styleId="229">
    <w:name w:val="font41"/>
    <w:basedOn w:val="44"/>
    <w:uiPriority w:val="0"/>
    <w:rPr>
      <w:rFonts w:hint="default" w:ascii="Times New Roman" w:hAnsi="Times New Roman" w:cs="Times New Roman"/>
      <w:color w:val="000000"/>
      <w:sz w:val="21"/>
      <w:szCs w:val="21"/>
      <w:u w:val="none"/>
    </w:rPr>
  </w:style>
  <w:style w:type="character" w:customStyle="1" w:styleId="230">
    <w:name w:val="font71"/>
    <w:basedOn w:val="44"/>
    <w:uiPriority w:val="0"/>
    <w:rPr>
      <w:rFonts w:hint="eastAsia" w:ascii="宋体" w:hAnsi="宋体" w:eastAsia="宋体" w:cs="宋体"/>
      <w:color w:val="000000"/>
      <w:sz w:val="21"/>
      <w:szCs w:val="21"/>
      <w:u w:val="none"/>
    </w:rPr>
  </w:style>
  <w:style w:type="character" w:customStyle="1" w:styleId="231">
    <w:name w:val="标题 Char1"/>
    <w:basedOn w:val="44"/>
    <w:uiPriority w:val="0"/>
    <w:rPr>
      <w:rFonts w:hint="default" w:ascii="Cambria" w:hAnsi="Cambria" w:eastAsia="宋体" w:cs="Times New Roman"/>
      <w:b/>
      <w:bCs/>
      <w:sz w:val="32"/>
      <w:szCs w:val="32"/>
    </w:rPr>
  </w:style>
  <w:style w:type="character" w:customStyle="1" w:styleId="232">
    <w:name w:val="t"/>
    <w:basedOn w:val="44"/>
    <w:uiPriority w:val="0"/>
    <w:rPr>
      <w:rFonts w:hint="default" w:ascii="Times New Roman" w:hAnsi="Times New Roman" w:cs="Times New Roman"/>
    </w:rPr>
  </w:style>
  <w:style w:type="character" w:customStyle="1" w:styleId="233">
    <w:name w:val="标题 1 Char"/>
    <w:basedOn w:val="44"/>
    <w:uiPriority w:val="0"/>
    <w:rPr>
      <w:rFonts w:hint="eastAsia" w:ascii="黑体" w:hAnsi="宋体" w:eastAsia="黑体" w:cs="黑体"/>
      <w:bCs/>
      <w:kern w:val="44"/>
      <w:sz w:val="48"/>
      <w:szCs w:val="44"/>
    </w:rPr>
  </w:style>
  <w:style w:type="character" w:customStyle="1" w:styleId="234">
    <w:name w:val="宏文本 Char"/>
    <w:basedOn w:val="44"/>
    <w:uiPriority w:val="0"/>
    <w:rPr>
      <w:rFonts w:hint="default" w:ascii="Courier New" w:hAnsi="Courier New" w:cs="Courier New"/>
      <w:kern w:val="2"/>
      <w:sz w:val="24"/>
      <w:lang w:bidi="ar"/>
    </w:rPr>
  </w:style>
  <w:style w:type="character" w:customStyle="1" w:styleId="235">
    <w:name w:val="正文文本缩进 Char"/>
    <w:basedOn w:val="44"/>
    <w:uiPriority w:val="0"/>
    <w:rPr>
      <w:rFonts w:hint="eastAsia" w:ascii="宋体" w:hAnsi="宋体" w:eastAsia="宋体" w:cs="宋体"/>
      <w:spacing w:val="-6"/>
      <w:kern w:val="2"/>
      <w:sz w:val="21"/>
      <w:szCs w:val="24"/>
      <w:lang w:val="en-US" w:eastAsia="zh-CN" w:bidi="ar"/>
    </w:rPr>
  </w:style>
  <w:style w:type="character" w:customStyle="1" w:styleId="236">
    <w:name w:val="批注文字 Char"/>
    <w:basedOn w:val="44"/>
    <w:uiPriority w:val="0"/>
    <w:rPr>
      <w:rFonts w:hint="eastAsia" w:ascii="宋体" w:hAnsi="宋体" w:eastAsia="宋体" w:cs="宋体"/>
      <w:kern w:val="2"/>
      <w:sz w:val="21"/>
      <w:szCs w:val="24"/>
      <w:lang w:val="en-US" w:eastAsia="zh-CN" w:bidi="ar"/>
    </w:rPr>
  </w:style>
  <w:style w:type="character" w:customStyle="1" w:styleId="237">
    <w:name w:val="签名 Char"/>
    <w:basedOn w:val="44"/>
    <w:uiPriority w:val="0"/>
    <w:rPr>
      <w:kern w:val="2"/>
      <w:sz w:val="21"/>
    </w:rPr>
  </w:style>
  <w:style w:type="character" w:customStyle="1" w:styleId="238">
    <w:name w:val="信息标题 Char"/>
    <w:basedOn w:val="44"/>
    <w:uiPriority w:val="0"/>
    <w:rPr>
      <w:rFonts w:hint="default" w:ascii="Arial" w:hAnsi="Arial" w:cs="Arial"/>
      <w:kern w:val="2"/>
      <w:sz w:val="24"/>
      <w:shd w:val="pct20" w:color="auto" w:fill="auto"/>
    </w:rPr>
  </w:style>
  <w:style w:type="character" w:customStyle="1" w:styleId="239">
    <w:name w:val="正文文本 2 Char"/>
    <w:basedOn w:val="44"/>
    <w:uiPriority w:val="0"/>
    <w:rPr>
      <w:rFonts w:hint="eastAsia" w:ascii="宋体" w:hAnsi="宋体" w:eastAsia="宋体" w:cs="宋体"/>
      <w:spacing w:val="-6"/>
      <w:kern w:val="2"/>
      <w:sz w:val="21"/>
      <w:szCs w:val="24"/>
      <w:lang w:val="en-US" w:eastAsia="zh-CN" w:bidi="ar"/>
    </w:rPr>
  </w:style>
  <w:style w:type="character" w:customStyle="1" w:styleId="240">
    <w:name w:val="正文首行缩进 2 Char"/>
    <w:basedOn w:val="44"/>
    <w:uiPriority w:val="0"/>
    <w:rPr>
      <w:kern w:val="2"/>
      <w:sz w:val="21"/>
      <w:szCs w:val="22"/>
    </w:rPr>
  </w:style>
  <w:style w:type="character" w:customStyle="1" w:styleId="241">
    <w:name w:val="文档结构图 Char"/>
    <w:basedOn w:val="44"/>
    <w:uiPriority w:val="0"/>
    <w:rPr>
      <w:rFonts w:hint="eastAsia" w:ascii="宋体" w:hAnsi="宋体" w:eastAsia="宋体" w:cs="宋体"/>
      <w:kern w:val="2"/>
      <w:sz w:val="21"/>
      <w:szCs w:val="24"/>
      <w:lang w:val="en-US" w:eastAsia="zh-CN" w:bidi="ar"/>
    </w:rPr>
  </w:style>
  <w:style w:type="character" w:customStyle="1" w:styleId="242">
    <w:name w:val="日期 Char"/>
    <w:basedOn w:val="44"/>
    <w:uiPriority w:val="0"/>
    <w:rPr>
      <w:rFonts w:hint="eastAsia" w:ascii="宋体" w:hAnsi="宋体" w:eastAsia="宋体" w:cs="宋体"/>
      <w:spacing w:val="-6"/>
      <w:kern w:val="2"/>
      <w:sz w:val="21"/>
    </w:rPr>
  </w:style>
  <w:style w:type="character" w:customStyle="1" w:styleId="243">
    <w:name w:val="纯文本 Char"/>
    <w:basedOn w:val="44"/>
    <w:uiPriority w:val="0"/>
    <w:rPr>
      <w:rFonts w:hint="eastAsia" w:ascii="宋体" w:hAnsi="Courier New" w:eastAsia="宋体" w:cs="Courier New"/>
      <w:kern w:val="2"/>
      <w:sz w:val="21"/>
      <w:szCs w:val="21"/>
      <w:lang w:val="en-US" w:eastAsia="zh-CN" w:bidi="ar"/>
    </w:rPr>
  </w:style>
  <w:style w:type="character" w:customStyle="1" w:styleId="244">
    <w:name w:val="HTML 地址 Char"/>
    <w:basedOn w:val="44"/>
    <w:uiPriority w:val="0"/>
    <w:rPr>
      <w:i/>
      <w:kern w:val="2"/>
      <w:sz w:val="21"/>
    </w:rPr>
  </w:style>
  <w:style w:type="character" w:customStyle="1" w:styleId="245">
    <w:name w:val="尾注文本 字符2"/>
    <w:basedOn w:val="44"/>
    <w:uiPriority w:val="0"/>
    <w:rPr>
      <w:rFonts w:hint="default" w:ascii="Times New Roman" w:hAnsi="Times New Roman" w:eastAsia="宋体" w:cs="Times New Roman"/>
      <w:szCs w:val="24"/>
    </w:rPr>
  </w:style>
  <w:style w:type="paragraph" w:customStyle="1" w:styleId="246">
    <w:name w:val="标题 4_0"/>
    <w:uiPriority w:val="0"/>
    <w:pPr>
      <w:keepNext/>
      <w:keepLines/>
      <w:widowControl w:val="0"/>
      <w:suppressLineNumbers w:val="0"/>
      <w:snapToGrid w:val="0"/>
      <w:spacing w:before="0" w:beforeAutospacing="0" w:after="0" w:afterAutospacing="0"/>
      <w:ind w:left="0" w:right="0"/>
      <w:jc w:val="both"/>
      <w:outlineLvl w:val="3"/>
    </w:pPr>
    <w:rPr>
      <w:rFonts w:hint="default" w:ascii="Times New Roman" w:hAnsi="Times New Roman" w:eastAsia="黑体" w:cs="Times New Roman"/>
      <w:bCs/>
      <w:color w:val="auto"/>
      <w:kern w:val="2"/>
      <w:sz w:val="21"/>
      <w:szCs w:val="28"/>
      <w:lang w:val="en-US" w:eastAsia="zh-CN" w:bidi="ar"/>
    </w:rPr>
  </w:style>
  <w:style w:type="character" w:customStyle="1" w:styleId="247">
    <w:name w:val="HTML 地址 字符2"/>
    <w:basedOn w:val="44"/>
    <w:uiPriority w:val="0"/>
    <w:rPr>
      <w:rFonts w:hint="default" w:ascii="Times New Roman" w:hAnsi="Times New Roman" w:eastAsia="宋体" w:cs="Times New Roman"/>
      <w:i/>
      <w:iCs/>
      <w:szCs w:val="24"/>
    </w:rPr>
  </w:style>
  <w:style w:type="character" w:customStyle="1" w:styleId="248">
    <w:name w:val="正文文本 3 字符2"/>
    <w:basedOn w:val="44"/>
    <w:uiPriority w:val="0"/>
    <w:rPr>
      <w:rFonts w:hint="default" w:ascii="Times New Roman" w:hAnsi="Times New Roman" w:eastAsia="宋体" w:cs="Times New Roman"/>
      <w:sz w:val="16"/>
      <w:szCs w:val="16"/>
    </w:rPr>
  </w:style>
  <w:style w:type="character" w:customStyle="1" w:styleId="249">
    <w:name w:val="结束语 字符2"/>
    <w:basedOn w:val="44"/>
    <w:uiPriority w:val="0"/>
    <w:rPr>
      <w:rFonts w:hint="default" w:ascii="Times New Roman" w:hAnsi="Times New Roman" w:eastAsia="宋体" w:cs="Times New Roman"/>
      <w:szCs w:val="24"/>
    </w:rPr>
  </w:style>
  <w:style w:type="character" w:customStyle="1" w:styleId="250">
    <w:name w:val="未处理的提及11"/>
    <w:basedOn w:val="44"/>
    <w:uiPriority w:val="0"/>
    <w:rPr>
      <w:color w:val="605E5C"/>
      <w:shd w:val="clear" w:fill="E1DFDD"/>
    </w:rPr>
  </w:style>
  <w:style w:type="character" w:customStyle="1" w:styleId="251">
    <w:name w:val="正文文本缩进 3 字符2"/>
    <w:basedOn w:val="44"/>
    <w:uiPriority w:val="0"/>
    <w:rPr>
      <w:rFonts w:hint="default" w:ascii="Times New Roman" w:hAnsi="Times New Roman" w:eastAsia="宋体" w:cs="Times New Roman"/>
      <w:sz w:val="16"/>
      <w:szCs w:val="16"/>
    </w:rPr>
  </w:style>
  <w:style w:type="character" w:customStyle="1" w:styleId="252">
    <w:name w:val="正文文本缩进 2 字符2"/>
    <w:basedOn w:val="44"/>
    <w:uiPriority w:val="0"/>
    <w:rPr>
      <w:rFonts w:hint="default" w:ascii="Times New Roman" w:hAnsi="Times New Roman" w:eastAsia="宋体" w:cs="Times New Roman"/>
      <w:szCs w:val="24"/>
    </w:rPr>
  </w:style>
  <w:style w:type="character" w:customStyle="1" w:styleId="253">
    <w:name w:val="宏文本 字符2"/>
    <w:basedOn w:val="44"/>
    <w:uiPriority w:val="0"/>
    <w:rPr>
      <w:rFonts w:hint="default" w:ascii="Courier New" w:hAnsi="Courier New" w:eastAsia="宋体" w:cs="Courier New"/>
      <w:sz w:val="24"/>
      <w:szCs w:val="24"/>
    </w:rPr>
  </w:style>
  <w:style w:type="character" w:customStyle="1" w:styleId="254">
    <w:name w:val="注释标题 字符2"/>
    <w:basedOn w:val="44"/>
    <w:uiPriority w:val="0"/>
    <w:rPr>
      <w:rFonts w:hint="default" w:ascii="Times New Roman" w:hAnsi="Times New Roman" w:eastAsia="宋体" w:cs="Times New Roman"/>
      <w:szCs w:val="24"/>
    </w:rPr>
  </w:style>
  <w:style w:type="character" w:customStyle="1" w:styleId="255">
    <w:name w:val="正文文本缩进 字符2"/>
    <w:basedOn w:val="44"/>
    <w:link w:val="21"/>
    <w:uiPriority w:val="0"/>
    <w:rPr>
      <w:rFonts w:hint="eastAsia" w:ascii="宋体" w:hAnsi="宋体" w:eastAsia="宋体" w:cs="Times New Roman"/>
      <w:bCs/>
      <w:kern w:val="2"/>
      <w:sz w:val="21"/>
      <w:szCs w:val="21"/>
    </w:rPr>
  </w:style>
  <w:style w:type="character" w:customStyle="1" w:styleId="256">
    <w:name w:val="正文文本首行缩进 2 字符2"/>
    <w:basedOn w:val="255"/>
    <w:uiPriority w:val="0"/>
    <w:rPr>
      <w:rFonts w:hint="eastAsia" w:ascii="宋体" w:hAnsi="宋体" w:eastAsia="宋体" w:cs="Times New Roman"/>
      <w:kern w:val="2"/>
      <w:sz w:val="21"/>
      <w:szCs w:val="21"/>
    </w:rPr>
  </w:style>
  <w:style w:type="character" w:customStyle="1" w:styleId="257">
    <w:name w:val="脚注文本 字符2"/>
    <w:basedOn w:val="44"/>
    <w:uiPriority w:val="0"/>
    <w:rPr>
      <w:rFonts w:hint="default" w:ascii="Times New Roman" w:hAnsi="Times New Roman" w:eastAsia="宋体" w:cs="Times New Roman"/>
      <w:sz w:val="18"/>
      <w:szCs w:val="18"/>
    </w:rPr>
  </w:style>
  <w:style w:type="character" w:customStyle="1" w:styleId="258">
    <w:name w:val="正文文本首行缩进 字符2"/>
    <w:basedOn w:val="217"/>
    <w:uiPriority w:val="0"/>
    <w:rPr>
      <w:rFonts w:hint="default" w:ascii="Times New Roman" w:hAnsi="Times New Roman" w:eastAsia="宋体" w:cs="Times New Roman"/>
      <w:szCs w:val="24"/>
    </w:rPr>
  </w:style>
  <w:style w:type="character" w:customStyle="1" w:styleId="259">
    <w:name w:val="表格内容 Char"/>
    <w:basedOn w:val="44"/>
    <w:uiPriority w:val="0"/>
    <w:rPr>
      <w:rFonts w:hint="default" w:ascii="Courier New" w:hAnsi="Courier New" w:eastAsia="@宋体" w:cs="Courier New"/>
      <w:sz w:val="24"/>
      <w:szCs w:val="21"/>
    </w:rPr>
  </w:style>
  <w:style w:type="character" w:customStyle="1" w:styleId="260">
    <w:name w:val="Char Char91"/>
    <w:basedOn w:val="44"/>
    <w:uiPriority w:val="0"/>
    <w:rPr>
      <w:kern w:val="2"/>
      <w:sz w:val="18"/>
      <w:szCs w:val="18"/>
    </w:rPr>
  </w:style>
  <w:style w:type="table" w:customStyle="1" w:styleId="261">
    <w:name w:val="网格型 51"/>
    <w:basedOn w:val="40"/>
    <w:semiHidden/>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0"/>
      <w:szCs w:val="20"/>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tcBorders>
        <w:top w:val="single" w:color="000000" w:sz="12" w:space="0"/>
        <w:left w:val="single" w:color="000000" w:sz="12" w:space="0"/>
        <w:bottom w:val="single" w:color="000000" w:sz="12" w:space="0"/>
        <w:right w:val="single" w:color="000000" w:sz="12" w:space="0"/>
      </w:tcBorders>
    </w:tcPr>
    <w:tblStylePr w:type="firstRow">
      <w:tblPr/>
      <w:tcPr>
        <w:tcBorders>
          <w:top w:val="nil"/>
          <w:left w:val="nil"/>
          <w:bottom w:val="single" w:color="000000" w:sz="12" w:space="0"/>
          <w:right w:val="nil"/>
          <w:tl2br w:val="nil"/>
          <w:tr2bl w:val="nil"/>
        </w:tcBorders>
      </w:tcPr>
    </w:tblStylePr>
    <w:tblStylePr w:type="lastRow">
      <w:rPr>
        <w:b/>
        <w:bCs/>
      </w:rPr>
      <w:tblPr/>
      <w:tcPr>
        <w:tcBorders>
          <w:top w:val="nil"/>
          <w:left w:val="nil"/>
          <w:bottom w:val="nil"/>
          <w:right w:val="nil"/>
          <w:tl2br w:val="nil"/>
          <w:tr2bl w:val="nil"/>
        </w:tcBorders>
      </w:tcPr>
    </w:tblStylePr>
    <w:tblStylePr w:type="lastCol">
      <w:rPr>
        <w:b/>
        <w:bCs/>
      </w:rPr>
      <w:tblPr/>
      <w:tcPr>
        <w:tcBorders>
          <w:top w:val="nil"/>
          <w:left w:val="nil"/>
          <w:bottom w:val="nil"/>
          <w:right w:val="nil"/>
          <w:tl2br w:val="nil"/>
          <w:tr2bl w:val="nil"/>
        </w:tcBorders>
      </w:tcPr>
    </w:tblStylePr>
    <w:tblStylePr w:type="nwCell">
      <w:tblPr/>
      <w:tcPr>
        <w:tcBorders>
          <w:top w:val="nil"/>
          <w:left w:val="nil"/>
          <w:bottom w:val="nil"/>
          <w:right w:val="nil"/>
          <w:tl2br w:val="single" w:color="000000" w:sz="6" w:space="0"/>
          <w:tr2bl w:val="nil"/>
        </w:tcBorders>
      </w:tcPr>
    </w:tblStyle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2026-05-18T02:25:13Z</dcterms:created>
  <dc:creator>53032</dc:creator>
  <cp:lastModifiedBy>NTKO</cp:lastModifiedBy>
  <dcterms:modified xsi:type="dcterms:W3CDTF">2026-05-18T02:26:23Z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98EF7D075E66469B82C7759E51563D82_12</vt:lpwstr>
  </property>
</Properties>
</file>