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CDDF2D">
      <w:pPr>
        <w:widowControl/>
        <w:spacing w:line="400" w:lineRule="exact"/>
        <w:jc w:val="center"/>
        <w:rPr>
          <w:rFonts w:cs="宋体" w:asciiTheme="minorEastAsia" w:hAnsiTheme="minorEastAsia" w:eastAsiaTheme="minorEastAsia"/>
          <w:b/>
          <w:bCs/>
          <w:color w:val="000000"/>
          <w:kern w:val="0"/>
          <w:sz w:val="32"/>
          <w:szCs w:val="32"/>
          <w:u w:val="single"/>
        </w:rPr>
      </w:pPr>
      <w:bookmarkStart w:id="0" w:name="OLE_LINK1"/>
      <w:r>
        <w:rPr>
          <w:rFonts w:hint="eastAsia" w:cs="宋体" w:asciiTheme="minorEastAsia" w:hAnsiTheme="minorEastAsia" w:eastAsiaTheme="minorEastAsia"/>
          <w:b/>
          <w:bCs/>
          <w:color w:val="000000"/>
          <w:kern w:val="0"/>
          <w:sz w:val="32"/>
          <w:szCs w:val="32"/>
          <w:u w:val="single"/>
          <w:lang w:eastAsia="zh-CN"/>
        </w:rPr>
        <w:t>绍兴理工学院体育馆新建工程围挡工程</w:t>
      </w:r>
      <w:r>
        <w:rPr>
          <w:rFonts w:hint="eastAsia" w:cs="宋体" w:asciiTheme="minorEastAsia" w:hAnsiTheme="minorEastAsia" w:eastAsiaTheme="minorEastAsia"/>
          <w:b/>
          <w:bCs/>
          <w:color w:val="000000"/>
          <w:kern w:val="0"/>
          <w:sz w:val="32"/>
          <w:szCs w:val="32"/>
        </w:rPr>
        <w:t>中标公示</w:t>
      </w:r>
    </w:p>
    <w:p w14:paraId="1453273E">
      <w:pPr>
        <w:widowControl/>
        <w:tabs>
          <w:tab w:val="left" w:pos="1739"/>
          <w:tab w:val="left" w:pos="9050"/>
        </w:tabs>
        <w:spacing w:line="280" w:lineRule="exact"/>
        <w:jc w:val="left"/>
        <w:rPr>
          <w:rFonts w:cs="宋体" w:asciiTheme="minorEastAsia" w:hAnsiTheme="minorEastAsia" w:eastAsiaTheme="minorEastAsia"/>
          <w:color w:val="000000"/>
          <w:kern w:val="0"/>
          <w:sz w:val="18"/>
          <w:szCs w:val="18"/>
        </w:rPr>
      </w:pPr>
      <w:r>
        <w:rPr>
          <w:rFonts w:cs="宋体" w:asciiTheme="minorEastAsia" w:hAnsiTheme="minorEastAsia" w:eastAsiaTheme="minorEastAsia"/>
          <w:color w:val="000000"/>
          <w:kern w:val="0"/>
          <w:sz w:val="18"/>
          <w:szCs w:val="18"/>
        </w:rPr>
        <w:tab/>
      </w:r>
      <w:r>
        <w:rPr>
          <w:rFonts w:cs="宋体" w:asciiTheme="minorEastAsia" w:hAnsiTheme="minorEastAsia" w:eastAsiaTheme="minorEastAsia"/>
          <w:color w:val="000000"/>
          <w:kern w:val="0"/>
          <w:sz w:val="18"/>
          <w:szCs w:val="18"/>
        </w:rPr>
        <w:tab/>
      </w:r>
    </w:p>
    <w:p w14:paraId="6C06BFBB">
      <w:pPr>
        <w:keepNext w:val="0"/>
        <w:keepLines w:val="0"/>
        <w:pageBreakBefore w:val="0"/>
        <w:widowControl/>
        <w:tabs>
          <w:tab w:val="left" w:pos="1739"/>
          <w:tab w:val="left" w:pos="9050"/>
        </w:tabs>
        <w:kinsoku/>
        <w:wordWrap/>
        <w:overflowPunct/>
        <w:topLinePunct w:val="0"/>
        <w:autoSpaceDE/>
        <w:autoSpaceDN/>
        <w:bidi w:val="0"/>
        <w:adjustRightInd/>
        <w:snapToGrid/>
        <w:spacing w:line="360" w:lineRule="auto"/>
        <w:ind w:firstLine="482" w:firstLineChars="200"/>
        <w:jc w:val="left"/>
        <w:textAlignment w:val="auto"/>
        <w:rPr>
          <w:rFonts w:cs="宋体" w:asciiTheme="minorEastAsia" w:hAnsiTheme="minorEastAsia" w:eastAsiaTheme="minorEastAsia"/>
          <w:color w:val="000000"/>
          <w:kern w:val="0"/>
          <w:szCs w:val="21"/>
        </w:rPr>
      </w:pPr>
      <w:r>
        <w:rPr>
          <w:rFonts w:hint="eastAsia" w:cs="宋体" w:asciiTheme="minorEastAsia" w:hAnsiTheme="minorEastAsia" w:eastAsiaTheme="minorEastAsia"/>
          <w:b/>
          <w:bCs/>
          <w:color w:val="000000"/>
          <w:kern w:val="0"/>
          <w:sz w:val="24"/>
          <w:szCs w:val="24"/>
          <w:u w:val="single"/>
          <w:lang w:eastAsia="zh-CN"/>
        </w:rPr>
        <w:t>绍兴理工学院</w:t>
      </w:r>
      <w:r>
        <w:rPr>
          <w:rFonts w:hint="eastAsia" w:cs="宋体" w:asciiTheme="minorEastAsia" w:hAnsiTheme="minorEastAsia" w:eastAsiaTheme="minorEastAsia"/>
          <w:b/>
          <w:bCs/>
          <w:color w:val="000000"/>
          <w:kern w:val="0"/>
          <w:sz w:val="24"/>
          <w:szCs w:val="24"/>
          <w:u w:val="single"/>
          <w:lang w:val="en-US" w:eastAsia="zh-CN"/>
        </w:rPr>
        <w:t xml:space="preserve"> </w:t>
      </w:r>
      <w:r>
        <w:rPr>
          <w:rFonts w:hint="eastAsia" w:cs="宋体" w:asciiTheme="minorEastAsia" w:hAnsiTheme="minorEastAsia" w:eastAsiaTheme="minorEastAsia"/>
          <w:color w:val="000000"/>
          <w:kern w:val="0"/>
          <w:sz w:val="24"/>
          <w:szCs w:val="24"/>
        </w:rPr>
        <w:t>建设的</w:t>
      </w:r>
      <w:r>
        <w:rPr>
          <w:rFonts w:hint="eastAsia" w:cs="宋体" w:asciiTheme="minorEastAsia" w:hAnsiTheme="minorEastAsia" w:eastAsiaTheme="minorEastAsia"/>
          <w:b/>
          <w:bCs/>
          <w:color w:val="000000"/>
          <w:kern w:val="0"/>
          <w:sz w:val="24"/>
          <w:szCs w:val="24"/>
          <w:u w:val="single"/>
          <w:lang w:eastAsia="zh-CN"/>
        </w:rPr>
        <w:t>绍兴理工学院体育馆新建工程围挡工程</w:t>
      </w:r>
      <w:r>
        <w:rPr>
          <w:rFonts w:hint="eastAsia" w:cs="宋体" w:asciiTheme="minorEastAsia" w:hAnsiTheme="minorEastAsia" w:eastAsiaTheme="minorEastAsia"/>
          <w:b/>
          <w:bCs/>
          <w:color w:val="000000"/>
          <w:kern w:val="0"/>
          <w:sz w:val="24"/>
          <w:szCs w:val="24"/>
          <w:u w:val="single"/>
        </w:rPr>
        <w:t xml:space="preserve"> </w:t>
      </w:r>
      <w:r>
        <w:rPr>
          <w:rFonts w:hint="eastAsia" w:cs="宋体" w:asciiTheme="minorEastAsia" w:hAnsiTheme="minorEastAsia" w:eastAsiaTheme="minorEastAsia"/>
          <w:color w:val="000000"/>
          <w:kern w:val="0"/>
          <w:sz w:val="24"/>
          <w:szCs w:val="24"/>
        </w:rPr>
        <w:t>，于</w:t>
      </w:r>
      <w:r>
        <w:rPr>
          <w:rFonts w:hint="eastAsia" w:cs="宋体" w:asciiTheme="minorEastAsia" w:hAnsiTheme="minorEastAsia" w:eastAsiaTheme="minorEastAsia"/>
          <w:color w:val="000000"/>
          <w:kern w:val="0"/>
          <w:sz w:val="24"/>
          <w:szCs w:val="24"/>
          <w:u w:val="single"/>
        </w:rPr>
        <w:t xml:space="preserve"> </w:t>
      </w:r>
      <w:r>
        <w:rPr>
          <w:rFonts w:hint="eastAsia" w:cs="宋体" w:asciiTheme="minorEastAsia" w:hAnsiTheme="minorEastAsia" w:eastAsiaTheme="minorEastAsia"/>
          <w:b/>
          <w:color w:val="000000"/>
          <w:kern w:val="0"/>
          <w:sz w:val="24"/>
          <w:szCs w:val="24"/>
          <w:u w:val="single"/>
        </w:rPr>
        <w:t>202</w:t>
      </w:r>
      <w:r>
        <w:rPr>
          <w:rFonts w:hint="eastAsia" w:cs="宋体" w:asciiTheme="minorEastAsia" w:hAnsiTheme="minorEastAsia" w:eastAsiaTheme="minorEastAsia"/>
          <w:b/>
          <w:color w:val="000000"/>
          <w:kern w:val="0"/>
          <w:sz w:val="24"/>
          <w:szCs w:val="24"/>
          <w:u w:val="single"/>
          <w:lang w:val="en-US" w:eastAsia="zh-CN"/>
        </w:rPr>
        <w:t>6</w:t>
      </w:r>
      <w:r>
        <w:rPr>
          <w:rFonts w:hint="eastAsia" w:cs="宋体" w:asciiTheme="minorEastAsia" w:hAnsiTheme="minorEastAsia" w:eastAsiaTheme="minorEastAsia"/>
          <w:color w:val="000000"/>
          <w:kern w:val="0"/>
          <w:sz w:val="24"/>
          <w:szCs w:val="24"/>
          <w:u w:val="single"/>
        </w:rPr>
        <w:t xml:space="preserve"> </w:t>
      </w:r>
      <w:r>
        <w:rPr>
          <w:rFonts w:hint="eastAsia" w:cs="宋体" w:asciiTheme="minorEastAsia" w:hAnsiTheme="minorEastAsia" w:eastAsiaTheme="minorEastAsia"/>
          <w:color w:val="000000"/>
          <w:kern w:val="0"/>
          <w:sz w:val="24"/>
          <w:szCs w:val="24"/>
        </w:rPr>
        <w:t>年</w:t>
      </w:r>
      <w:r>
        <w:rPr>
          <w:rFonts w:hint="eastAsia" w:cs="宋体" w:asciiTheme="minorEastAsia" w:hAnsiTheme="minorEastAsia" w:eastAsiaTheme="minorEastAsia"/>
          <w:b/>
          <w:color w:val="000000"/>
          <w:kern w:val="0"/>
          <w:sz w:val="24"/>
          <w:szCs w:val="24"/>
          <w:u w:val="single"/>
        </w:rPr>
        <w:t>0</w:t>
      </w:r>
      <w:r>
        <w:rPr>
          <w:rFonts w:hint="eastAsia" w:cs="宋体" w:asciiTheme="minorEastAsia" w:hAnsiTheme="minorEastAsia" w:eastAsiaTheme="minorEastAsia"/>
          <w:b/>
          <w:color w:val="000000"/>
          <w:kern w:val="0"/>
          <w:sz w:val="24"/>
          <w:szCs w:val="24"/>
          <w:u w:val="single"/>
          <w:lang w:val="en-US" w:eastAsia="zh-CN"/>
        </w:rPr>
        <w:t>4</w:t>
      </w:r>
      <w:r>
        <w:rPr>
          <w:rFonts w:hint="eastAsia" w:cs="宋体" w:asciiTheme="minorEastAsia" w:hAnsiTheme="minorEastAsia" w:eastAsiaTheme="minorEastAsia"/>
          <w:color w:val="000000"/>
          <w:kern w:val="0"/>
          <w:sz w:val="24"/>
          <w:szCs w:val="24"/>
        </w:rPr>
        <w:t>月</w:t>
      </w:r>
      <w:r>
        <w:rPr>
          <w:rFonts w:hint="eastAsia" w:cs="宋体" w:asciiTheme="minorEastAsia" w:hAnsiTheme="minorEastAsia" w:eastAsiaTheme="minorEastAsia"/>
          <w:b/>
          <w:bCs/>
          <w:color w:val="000000"/>
          <w:kern w:val="0"/>
          <w:sz w:val="24"/>
          <w:szCs w:val="24"/>
          <w:u w:val="single"/>
          <w:lang w:val="en-US" w:eastAsia="zh-CN"/>
        </w:rPr>
        <w:t>28</w:t>
      </w:r>
      <w:r>
        <w:rPr>
          <w:rFonts w:hint="eastAsia" w:cs="宋体" w:asciiTheme="minorEastAsia" w:hAnsiTheme="minorEastAsia" w:eastAsiaTheme="minorEastAsia"/>
          <w:b/>
          <w:color w:val="000000"/>
          <w:kern w:val="0"/>
          <w:sz w:val="24"/>
          <w:szCs w:val="24"/>
          <w:u w:val="single"/>
        </w:rPr>
        <w:t xml:space="preserve"> </w:t>
      </w:r>
      <w:r>
        <w:rPr>
          <w:rFonts w:hint="eastAsia" w:cs="宋体" w:asciiTheme="minorEastAsia" w:hAnsiTheme="minorEastAsia" w:eastAsiaTheme="minorEastAsia"/>
          <w:color w:val="000000"/>
          <w:kern w:val="0"/>
          <w:sz w:val="24"/>
          <w:szCs w:val="24"/>
        </w:rPr>
        <w:t>日</w:t>
      </w:r>
      <w:r>
        <w:rPr>
          <w:rFonts w:hint="eastAsia" w:cs="宋体" w:asciiTheme="minorEastAsia" w:hAnsiTheme="minorEastAsia" w:eastAsiaTheme="minorEastAsia"/>
          <w:color w:val="000000"/>
          <w:kern w:val="0"/>
          <w:sz w:val="24"/>
          <w:szCs w:val="24"/>
          <w:u w:val="single"/>
        </w:rPr>
        <w:t xml:space="preserve"> </w:t>
      </w:r>
      <w:r>
        <w:rPr>
          <w:rFonts w:hint="eastAsia" w:cs="宋体" w:asciiTheme="minorEastAsia" w:hAnsiTheme="minorEastAsia" w:eastAsiaTheme="minorEastAsia"/>
          <w:b/>
          <w:color w:val="000000"/>
          <w:kern w:val="0"/>
          <w:sz w:val="24"/>
          <w:szCs w:val="24"/>
          <w:u w:val="single"/>
        </w:rPr>
        <w:t>09：30</w:t>
      </w:r>
      <w:r>
        <w:rPr>
          <w:rFonts w:hint="eastAsia" w:cs="宋体" w:asciiTheme="minorEastAsia" w:hAnsiTheme="minorEastAsia" w:eastAsiaTheme="minorEastAsia"/>
          <w:color w:val="000000"/>
          <w:kern w:val="0"/>
          <w:sz w:val="24"/>
          <w:szCs w:val="24"/>
          <w:u w:val="single"/>
        </w:rPr>
        <w:t xml:space="preserve"> </w:t>
      </w:r>
      <w:r>
        <w:rPr>
          <w:rFonts w:hint="eastAsia" w:cs="宋体" w:asciiTheme="minorEastAsia" w:hAnsiTheme="minorEastAsia" w:eastAsiaTheme="minorEastAsia"/>
          <w:color w:val="000000"/>
          <w:kern w:val="0"/>
          <w:sz w:val="24"/>
          <w:szCs w:val="24"/>
        </w:rPr>
        <w:t>时在浙江筑脸全过程工程咨询有限公司（绍兴市越城区环城西路396#5号）三楼会议室开标。按招标文件规定的评标方法，已确定中标候选人，现将有关内容公示如下：</w:t>
      </w:r>
      <w:r>
        <w:rPr>
          <w:rFonts w:cs="宋体" w:asciiTheme="minorEastAsia" w:hAnsiTheme="minorEastAsia" w:eastAsiaTheme="minorEastAsia"/>
          <w:color w:val="000000"/>
          <w:kern w:val="0"/>
          <w:szCs w:val="21"/>
        </w:rPr>
        <w:tab/>
      </w:r>
    </w:p>
    <w:tbl>
      <w:tblPr>
        <w:tblStyle w:val="4"/>
        <w:tblW w:w="917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15" w:type="dxa"/>
          <w:left w:w="15" w:type="dxa"/>
          <w:bottom w:w="15" w:type="dxa"/>
          <w:right w:w="15" w:type="dxa"/>
        </w:tblCellMar>
      </w:tblPr>
      <w:tblGrid>
        <w:gridCol w:w="1547"/>
        <w:gridCol w:w="3981"/>
        <w:gridCol w:w="1613"/>
        <w:gridCol w:w="2034"/>
      </w:tblGrid>
      <w:tr w14:paraId="352E50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600" w:hRule="atLeast"/>
          <w:jc w:val="center"/>
        </w:trPr>
        <w:tc>
          <w:tcPr>
            <w:tcW w:w="1547" w:type="dxa"/>
            <w:vAlign w:val="center"/>
          </w:tcPr>
          <w:p w14:paraId="66947944">
            <w:pPr>
              <w:widowControl/>
              <w:spacing w:line="280" w:lineRule="atLeast"/>
              <w:jc w:val="center"/>
              <w:rPr>
                <w:rFonts w:ascii="宋体" w:cs="Times New Roman"/>
                <w:kern w:val="0"/>
              </w:rPr>
            </w:pPr>
            <w:r>
              <w:rPr>
                <w:rFonts w:hint="eastAsia" w:ascii="宋体" w:hAnsi="宋体" w:cs="宋体"/>
                <w:b/>
                <w:bCs/>
                <w:kern w:val="0"/>
              </w:rPr>
              <w:t>名次</w:t>
            </w:r>
          </w:p>
        </w:tc>
        <w:tc>
          <w:tcPr>
            <w:tcW w:w="3981" w:type="dxa"/>
            <w:vAlign w:val="center"/>
          </w:tcPr>
          <w:p w14:paraId="5BACD400">
            <w:pPr>
              <w:widowControl/>
              <w:spacing w:line="280" w:lineRule="atLeast"/>
              <w:jc w:val="center"/>
              <w:rPr>
                <w:rFonts w:ascii="宋体" w:cs="Times New Roman"/>
                <w:kern w:val="0"/>
              </w:rPr>
            </w:pPr>
            <w:r>
              <w:rPr>
                <w:rFonts w:hint="eastAsia" w:ascii="宋体" w:hAnsi="宋体" w:cs="宋体"/>
                <w:b/>
                <w:bCs/>
                <w:kern w:val="0"/>
              </w:rPr>
              <w:t>中标候选人</w:t>
            </w:r>
          </w:p>
        </w:tc>
        <w:tc>
          <w:tcPr>
            <w:tcW w:w="1613" w:type="dxa"/>
            <w:vAlign w:val="center"/>
          </w:tcPr>
          <w:p w14:paraId="64A4F056">
            <w:pPr>
              <w:widowControl/>
              <w:spacing w:line="260" w:lineRule="exact"/>
              <w:jc w:val="center"/>
              <w:rPr>
                <w:rFonts w:hint="eastAsia" w:ascii="宋体" w:hAnsi="宋体" w:cs="宋体"/>
                <w:b/>
                <w:bCs/>
                <w:kern w:val="0"/>
              </w:rPr>
            </w:pPr>
            <w:r>
              <w:rPr>
                <w:rFonts w:hint="eastAsia" w:asciiTheme="minorEastAsia" w:hAnsiTheme="minorEastAsia" w:eastAsiaTheme="minorEastAsia"/>
                <w:b/>
                <w:bCs/>
                <w:szCs w:val="21"/>
                <w:vertAlign w:val="baseline"/>
                <w:lang w:val="en-US" w:eastAsia="zh-CN"/>
              </w:rPr>
              <w:t>项目负责人</w:t>
            </w:r>
          </w:p>
        </w:tc>
        <w:tc>
          <w:tcPr>
            <w:tcW w:w="2034" w:type="dxa"/>
            <w:vAlign w:val="center"/>
          </w:tcPr>
          <w:p w14:paraId="2CD57BEE">
            <w:pPr>
              <w:spacing w:line="280" w:lineRule="atLeast"/>
              <w:jc w:val="center"/>
              <w:rPr>
                <w:rFonts w:ascii="宋体" w:cs="Times New Roman"/>
                <w:b/>
                <w:bCs/>
                <w:kern w:val="0"/>
              </w:rPr>
            </w:pPr>
            <w:r>
              <w:rPr>
                <w:rFonts w:hint="eastAsia" w:ascii="宋体" w:hAnsi="宋体" w:cs="宋体"/>
                <w:b/>
                <w:bCs/>
                <w:kern w:val="0"/>
                <w:lang w:val="en-US" w:eastAsia="zh-CN"/>
              </w:rPr>
              <w:t>中标下浮率</w:t>
            </w:r>
          </w:p>
        </w:tc>
      </w:tr>
      <w:tr w14:paraId="015614C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49" w:hRule="atLeast"/>
          <w:jc w:val="center"/>
        </w:trPr>
        <w:tc>
          <w:tcPr>
            <w:tcW w:w="1547" w:type="dxa"/>
            <w:vAlign w:val="center"/>
          </w:tcPr>
          <w:p w14:paraId="3292B259">
            <w:pPr>
              <w:widowControl/>
              <w:spacing w:line="280" w:lineRule="atLeast"/>
              <w:jc w:val="center"/>
              <w:rPr>
                <w:rFonts w:ascii="宋体" w:cs="Times New Roman"/>
                <w:kern w:val="0"/>
              </w:rPr>
            </w:pPr>
            <w:r>
              <w:rPr>
                <w:rFonts w:hint="eastAsia" w:ascii="宋体" w:hAnsi="宋体" w:cs="宋体"/>
                <w:b/>
                <w:bCs/>
                <w:kern w:val="0"/>
              </w:rPr>
              <w:t>第</w:t>
            </w:r>
            <w:r>
              <w:rPr>
                <w:rFonts w:ascii="宋体" w:hAnsi="宋体" w:cs="宋体"/>
                <w:b/>
                <w:bCs/>
                <w:kern w:val="0"/>
              </w:rPr>
              <w:t>1</w:t>
            </w:r>
            <w:r>
              <w:rPr>
                <w:rFonts w:hint="eastAsia" w:ascii="宋体" w:hAnsi="宋体" w:cs="宋体"/>
                <w:b/>
                <w:bCs/>
                <w:kern w:val="0"/>
              </w:rPr>
              <w:t>名</w:t>
            </w:r>
          </w:p>
        </w:tc>
        <w:tc>
          <w:tcPr>
            <w:tcW w:w="3981" w:type="dxa"/>
            <w:vAlign w:val="center"/>
          </w:tcPr>
          <w:p w14:paraId="1700F161">
            <w:pPr>
              <w:widowControl/>
              <w:spacing w:line="280" w:lineRule="atLeast"/>
              <w:jc w:val="center"/>
              <w:rPr>
                <w:rFonts w:ascii="宋体" w:cs="Times New Roman"/>
                <w:kern w:val="0"/>
              </w:rPr>
            </w:pPr>
            <w:r>
              <w:rPr>
                <w:rFonts w:hint="eastAsia" w:asciiTheme="minorEastAsia" w:hAnsiTheme="minorEastAsia" w:eastAsiaTheme="minorEastAsia"/>
                <w:szCs w:val="21"/>
                <w:vertAlign w:val="baseline"/>
              </w:rPr>
              <w:t>浙江金桥环境建设有限公司</w:t>
            </w:r>
          </w:p>
        </w:tc>
        <w:tc>
          <w:tcPr>
            <w:tcW w:w="1613" w:type="dxa"/>
            <w:vAlign w:val="center"/>
          </w:tcPr>
          <w:p w14:paraId="0C00B69B">
            <w:pPr>
              <w:widowControl/>
              <w:spacing w:line="260" w:lineRule="exact"/>
              <w:jc w:val="center"/>
              <w:rPr>
                <w:rFonts w:hint="eastAsia" w:ascii="宋体" w:cs="Times New Roman"/>
                <w:kern w:val="0"/>
              </w:rPr>
            </w:pPr>
            <w:bookmarkStart w:id="1" w:name="_GoBack"/>
            <w:r>
              <w:rPr>
                <w:rFonts w:hint="default" w:asciiTheme="minorEastAsia" w:hAnsiTheme="minorEastAsia" w:eastAsiaTheme="minorEastAsia"/>
                <w:szCs w:val="21"/>
                <w:vertAlign w:val="baseline"/>
                <w:lang w:val="en-US" w:eastAsia="zh-CN"/>
              </w:rPr>
              <w:t>徐斌</w:t>
            </w:r>
            <w:bookmarkEnd w:id="1"/>
          </w:p>
        </w:tc>
        <w:tc>
          <w:tcPr>
            <w:tcW w:w="2034" w:type="dxa"/>
            <w:vAlign w:val="center"/>
          </w:tcPr>
          <w:p w14:paraId="1C9390CD">
            <w:pPr>
              <w:spacing w:line="280" w:lineRule="atLeast"/>
              <w:jc w:val="center"/>
              <w:rPr>
                <w:rFonts w:hint="default" w:ascii="宋体" w:eastAsia="宋体" w:cs="Times New Roman"/>
                <w:kern w:val="0"/>
                <w:lang w:val="en-US" w:eastAsia="zh-CN"/>
              </w:rPr>
            </w:pPr>
            <w:r>
              <w:rPr>
                <w:rFonts w:hint="eastAsia" w:ascii="宋体" w:hAnsi="宋体" w:cs="宋体"/>
                <w:i w:val="0"/>
                <w:iCs w:val="0"/>
                <w:color w:val="000000"/>
                <w:kern w:val="2"/>
                <w:sz w:val="20"/>
                <w:szCs w:val="20"/>
                <w:u w:val="none"/>
                <w:lang w:val="en-US" w:eastAsia="zh-CN" w:bidi="ar-SA"/>
              </w:rPr>
              <w:t>9.25%</w:t>
            </w:r>
          </w:p>
        </w:tc>
      </w:tr>
      <w:tr w14:paraId="7E2156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89" w:hRule="atLeast"/>
          <w:jc w:val="center"/>
        </w:trPr>
        <w:tc>
          <w:tcPr>
            <w:tcW w:w="1547" w:type="dxa"/>
            <w:vAlign w:val="center"/>
          </w:tcPr>
          <w:p w14:paraId="33FF45F1">
            <w:pPr>
              <w:widowControl/>
              <w:spacing w:line="280" w:lineRule="atLeast"/>
              <w:jc w:val="center"/>
              <w:rPr>
                <w:rFonts w:ascii="宋体" w:cs="Times New Roman"/>
                <w:kern w:val="0"/>
              </w:rPr>
            </w:pPr>
            <w:r>
              <w:rPr>
                <w:rFonts w:hint="eastAsia" w:ascii="宋体" w:hAnsi="宋体" w:cs="宋体"/>
                <w:b/>
                <w:bCs/>
                <w:kern w:val="0"/>
              </w:rPr>
              <w:t>拟确定中标人</w:t>
            </w:r>
          </w:p>
        </w:tc>
        <w:tc>
          <w:tcPr>
            <w:tcW w:w="3981" w:type="dxa"/>
            <w:vAlign w:val="center"/>
          </w:tcPr>
          <w:p w14:paraId="6A685616">
            <w:pPr>
              <w:widowControl/>
              <w:spacing w:line="280" w:lineRule="atLeast"/>
              <w:jc w:val="center"/>
              <w:rPr>
                <w:rFonts w:ascii="宋体" w:cs="Times New Roman"/>
                <w:kern w:val="0"/>
              </w:rPr>
            </w:pPr>
            <w:r>
              <w:rPr>
                <w:rFonts w:hint="eastAsia" w:asciiTheme="minorEastAsia" w:hAnsiTheme="minorEastAsia" w:eastAsiaTheme="minorEastAsia"/>
                <w:szCs w:val="21"/>
                <w:vertAlign w:val="baseline"/>
              </w:rPr>
              <w:t>浙江金桥环境建设有限公司</w:t>
            </w:r>
          </w:p>
        </w:tc>
        <w:tc>
          <w:tcPr>
            <w:tcW w:w="1613" w:type="dxa"/>
            <w:vAlign w:val="center"/>
          </w:tcPr>
          <w:p w14:paraId="1A8B299B">
            <w:pPr>
              <w:widowControl/>
              <w:spacing w:line="280" w:lineRule="atLeast"/>
              <w:jc w:val="center"/>
              <w:rPr>
                <w:rFonts w:hint="eastAsia" w:ascii="宋体" w:cs="Times New Roman"/>
                <w:kern w:val="0"/>
              </w:rPr>
            </w:pPr>
            <w:r>
              <w:rPr>
                <w:rFonts w:hint="default" w:asciiTheme="minorEastAsia" w:hAnsiTheme="minorEastAsia" w:eastAsiaTheme="minorEastAsia"/>
                <w:szCs w:val="21"/>
                <w:vertAlign w:val="baseline"/>
                <w:lang w:val="en-US" w:eastAsia="zh-CN"/>
              </w:rPr>
              <w:t>徐斌</w:t>
            </w:r>
          </w:p>
        </w:tc>
        <w:tc>
          <w:tcPr>
            <w:tcW w:w="2034" w:type="dxa"/>
            <w:vAlign w:val="center"/>
          </w:tcPr>
          <w:p w14:paraId="15002B55">
            <w:pPr>
              <w:spacing w:line="280" w:lineRule="atLeast"/>
              <w:jc w:val="center"/>
              <w:rPr>
                <w:rFonts w:ascii="宋体" w:cs="Times New Roman"/>
                <w:kern w:val="0"/>
              </w:rPr>
            </w:pPr>
            <w:r>
              <w:rPr>
                <w:rFonts w:hint="eastAsia" w:ascii="宋体" w:hAnsi="宋体" w:cs="宋体"/>
                <w:i w:val="0"/>
                <w:iCs w:val="0"/>
                <w:color w:val="000000"/>
                <w:kern w:val="2"/>
                <w:sz w:val="20"/>
                <w:szCs w:val="20"/>
                <w:u w:val="none"/>
                <w:lang w:val="en-US" w:eastAsia="zh-CN" w:bidi="ar-SA"/>
              </w:rPr>
              <w:t>9.25%</w:t>
            </w:r>
          </w:p>
        </w:tc>
      </w:tr>
      <w:tr w14:paraId="0B47943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89" w:hRule="atLeast"/>
          <w:jc w:val="center"/>
        </w:trPr>
        <w:tc>
          <w:tcPr>
            <w:tcW w:w="1547" w:type="dxa"/>
            <w:vAlign w:val="center"/>
          </w:tcPr>
          <w:p w14:paraId="12F065B4">
            <w:pPr>
              <w:widowControl/>
              <w:spacing w:line="280" w:lineRule="atLeast"/>
              <w:jc w:val="center"/>
              <w:rPr>
                <w:rFonts w:hint="eastAsia" w:ascii="宋体" w:hAnsi="宋体" w:cs="宋体"/>
                <w:b/>
                <w:bCs/>
                <w:kern w:val="0"/>
              </w:rPr>
            </w:pPr>
            <w:r>
              <w:rPr>
                <w:rFonts w:hint="eastAsia" w:ascii="宋体" w:hAnsi="宋体" w:cs="宋体"/>
                <w:b/>
                <w:bCs/>
                <w:kern w:val="0"/>
              </w:rPr>
              <w:t>中标工期</w:t>
            </w:r>
          </w:p>
        </w:tc>
        <w:tc>
          <w:tcPr>
            <w:tcW w:w="7628" w:type="dxa"/>
            <w:gridSpan w:val="3"/>
            <w:vAlign w:val="center"/>
          </w:tcPr>
          <w:p w14:paraId="0315DC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leftChars="0" w:right="0" w:rightChars="0"/>
              <w:jc w:val="center"/>
              <w:rPr>
                <w:rFonts w:hint="eastAsia" w:ascii="宋体" w:cs="Times New Roman"/>
                <w:kern w:val="0"/>
              </w:rPr>
            </w:pPr>
            <w:r>
              <w:rPr>
                <w:rFonts w:hint="eastAsia" w:ascii="宋体" w:cs="Times New Roman"/>
                <w:kern w:val="0"/>
                <w:lang w:val="en-US" w:eastAsia="zh-CN"/>
              </w:rPr>
              <w:t>40</w:t>
            </w:r>
            <w:r>
              <w:rPr>
                <w:rFonts w:hint="eastAsia" w:ascii="宋体" w:cs="Times New Roman"/>
                <w:kern w:val="0"/>
              </w:rPr>
              <w:t>日历天</w:t>
            </w:r>
          </w:p>
        </w:tc>
      </w:tr>
      <w:tr w14:paraId="7740F8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89" w:hRule="atLeast"/>
          <w:jc w:val="center"/>
        </w:trPr>
        <w:tc>
          <w:tcPr>
            <w:tcW w:w="1547" w:type="dxa"/>
            <w:vAlign w:val="center"/>
          </w:tcPr>
          <w:p w14:paraId="6609E765">
            <w:pPr>
              <w:widowControl/>
              <w:spacing w:line="280" w:lineRule="atLeast"/>
              <w:jc w:val="center"/>
              <w:rPr>
                <w:rFonts w:hint="eastAsia" w:ascii="宋体" w:hAnsi="宋体" w:eastAsia="宋体" w:cs="宋体"/>
                <w:b/>
                <w:bCs/>
                <w:kern w:val="0"/>
                <w:lang w:val="en-US" w:eastAsia="zh-CN"/>
              </w:rPr>
            </w:pPr>
            <w:r>
              <w:rPr>
                <w:rFonts w:hint="eastAsia" w:ascii="宋体" w:hAnsi="宋体" w:eastAsia="宋体" w:cs="宋体"/>
                <w:b/>
                <w:bCs/>
                <w:kern w:val="0"/>
                <w:lang w:val="en-US" w:eastAsia="zh-CN"/>
              </w:rPr>
              <w:t>质量</w:t>
            </w:r>
            <w:r>
              <w:rPr>
                <w:rFonts w:hint="eastAsia" w:ascii="宋体" w:hAnsi="宋体" w:cs="宋体"/>
                <w:b/>
                <w:bCs/>
                <w:kern w:val="0"/>
                <w:lang w:val="en-US" w:eastAsia="zh-CN"/>
              </w:rPr>
              <w:t>要求</w:t>
            </w:r>
          </w:p>
        </w:tc>
        <w:tc>
          <w:tcPr>
            <w:tcW w:w="7628" w:type="dxa"/>
            <w:gridSpan w:val="3"/>
            <w:vAlign w:val="center"/>
          </w:tcPr>
          <w:p w14:paraId="4ECD73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80" w:lineRule="atLeast"/>
              <w:ind w:left="0" w:leftChars="0" w:right="0" w:rightChars="0"/>
              <w:jc w:val="center"/>
              <w:rPr>
                <w:rFonts w:hint="eastAsia" w:ascii="宋体" w:hAnsi="宋体" w:eastAsia="宋体" w:cs="宋体"/>
                <w:i w:val="0"/>
                <w:iCs w:val="0"/>
                <w:caps w:val="0"/>
                <w:color w:val="3F3F3F"/>
                <w:spacing w:val="0"/>
                <w:kern w:val="0"/>
                <w:sz w:val="21"/>
                <w:szCs w:val="21"/>
                <w:lang w:val="en-US" w:eastAsia="zh-CN" w:bidi="ar"/>
              </w:rPr>
            </w:pPr>
            <w:r>
              <w:rPr>
                <w:rFonts w:hint="eastAsia" w:ascii="宋体" w:cs="Times New Roman"/>
                <w:kern w:val="0"/>
                <w:lang w:val="en-US" w:eastAsia="zh-CN"/>
              </w:rPr>
              <w:t>合格</w:t>
            </w:r>
          </w:p>
        </w:tc>
      </w:tr>
      <w:tr w14:paraId="511BA72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57" w:hRule="atLeast"/>
          <w:jc w:val="center"/>
        </w:trPr>
        <w:tc>
          <w:tcPr>
            <w:tcW w:w="1547" w:type="dxa"/>
            <w:vAlign w:val="center"/>
          </w:tcPr>
          <w:p w14:paraId="73365ADB">
            <w:pPr>
              <w:widowControl/>
              <w:spacing w:line="280" w:lineRule="atLeast"/>
              <w:jc w:val="center"/>
              <w:rPr>
                <w:rFonts w:ascii="宋体" w:cs="Times New Roman"/>
                <w:kern w:val="0"/>
              </w:rPr>
            </w:pPr>
            <w:r>
              <w:rPr>
                <w:rFonts w:hint="eastAsia" w:ascii="宋体" w:hAnsi="宋体" w:cs="宋体"/>
                <w:b/>
                <w:bCs/>
                <w:kern w:val="0"/>
              </w:rPr>
              <w:t>公示期限</w:t>
            </w:r>
          </w:p>
        </w:tc>
        <w:tc>
          <w:tcPr>
            <w:tcW w:w="7628" w:type="dxa"/>
            <w:gridSpan w:val="3"/>
            <w:vAlign w:val="center"/>
          </w:tcPr>
          <w:p w14:paraId="7F616D66">
            <w:pPr>
              <w:widowControl/>
              <w:spacing w:line="280" w:lineRule="atLeast"/>
              <w:ind w:firstLine="1260" w:firstLineChars="600"/>
              <w:jc w:val="left"/>
              <w:rPr>
                <w:rFonts w:ascii="宋体" w:cs="Times New Roman"/>
                <w:b/>
                <w:bCs/>
                <w:kern w:val="0"/>
              </w:rPr>
            </w:pPr>
            <w:r>
              <w:rPr>
                <w:rFonts w:hint="eastAsia" w:ascii="宋体" w:hAnsi="宋体" w:cs="宋体"/>
                <w:kern w:val="0"/>
              </w:rPr>
              <w:t>202</w:t>
            </w:r>
            <w:r>
              <w:rPr>
                <w:rFonts w:hint="eastAsia" w:ascii="宋体" w:hAnsi="宋体" w:cs="宋体"/>
                <w:kern w:val="0"/>
                <w:lang w:val="en-US" w:eastAsia="zh-CN"/>
              </w:rPr>
              <w:t>6</w:t>
            </w:r>
            <w:r>
              <w:rPr>
                <w:rFonts w:hint="eastAsia" w:ascii="宋体" w:hAnsi="宋体" w:cs="宋体"/>
                <w:kern w:val="0"/>
              </w:rPr>
              <w:t>年</w:t>
            </w:r>
            <w:r>
              <w:rPr>
                <w:rFonts w:hint="eastAsia" w:ascii="宋体" w:hAnsi="宋体" w:cs="宋体"/>
                <w:kern w:val="0"/>
                <w:lang w:val="en-US" w:eastAsia="zh-CN"/>
              </w:rPr>
              <w:t>04</w:t>
            </w:r>
            <w:r>
              <w:rPr>
                <w:rFonts w:hint="eastAsia" w:ascii="宋体" w:hAnsi="宋体" w:cs="宋体"/>
                <w:kern w:val="0"/>
              </w:rPr>
              <w:t>月</w:t>
            </w:r>
            <w:r>
              <w:rPr>
                <w:rFonts w:hint="eastAsia" w:ascii="宋体" w:hAnsi="宋体" w:cs="宋体"/>
                <w:kern w:val="0"/>
                <w:lang w:val="en-US" w:eastAsia="zh-CN"/>
              </w:rPr>
              <w:t>30</w:t>
            </w:r>
            <w:r>
              <w:rPr>
                <w:rFonts w:hint="eastAsia" w:ascii="宋体" w:hAnsi="宋体" w:cs="宋体"/>
                <w:kern w:val="0"/>
              </w:rPr>
              <w:t>日8:30时</w:t>
            </w:r>
            <w:r>
              <w:rPr>
                <w:rFonts w:ascii="宋体" w:hAnsi="宋体" w:cs="宋体"/>
                <w:kern w:val="0"/>
              </w:rPr>
              <w:t>——</w:t>
            </w:r>
            <w:r>
              <w:rPr>
                <w:rFonts w:hint="eastAsia" w:ascii="宋体" w:hAnsi="宋体" w:cs="宋体"/>
                <w:kern w:val="0"/>
              </w:rPr>
              <w:t>20</w:t>
            </w:r>
            <w:r>
              <w:rPr>
                <w:rFonts w:hint="eastAsia" w:ascii="宋体" w:hAnsi="宋体" w:cs="宋体"/>
                <w:kern w:val="0"/>
                <w:lang w:val="en-US" w:eastAsia="zh-CN"/>
              </w:rPr>
              <w:t>26</w:t>
            </w:r>
            <w:r>
              <w:rPr>
                <w:rFonts w:hint="eastAsia" w:ascii="宋体" w:hAnsi="宋体" w:cs="宋体"/>
                <w:kern w:val="0"/>
              </w:rPr>
              <w:t>年</w:t>
            </w:r>
            <w:r>
              <w:rPr>
                <w:rFonts w:hint="eastAsia" w:ascii="宋体" w:hAnsi="宋体" w:cs="宋体"/>
                <w:kern w:val="0"/>
                <w:lang w:val="en-US" w:eastAsia="zh-CN"/>
              </w:rPr>
              <w:t>05</w:t>
            </w:r>
            <w:r>
              <w:rPr>
                <w:rFonts w:hint="eastAsia" w:ascii="宋体" w:hAnsi="宋体" w:cs="宋体"/>
                <w:kern w:val="0"/>
              </w:rPr>
              <w:t>月</w:t>
            </w:r>
            <w:r>
              <w:rPr>
                <w:rFonts w:hint="eastAsia" w:ascii="宋体" w:hAnsi="宋体" w:cs="宋体"/>
                <w:kern w:val="0"/>
                <w:lang w:val="en-US" w:eastAsia="zh-CN"/>
              </w:rPr>
              <w:t>06</w:t>
            </w:r>
            <w:r>
              <w:rPr>
                <w:rFonts w:hint="eastAsia" w:ascii="宋体" w:hAnsi="宋体" w:cs="宋体"/>
                <w:kern w:val="0"/>
              </w:rPr>
              <w:t>日17: 00时</w:t>
            </w:r>
          </w:p>
        </w:tc>
      </w:tr>
      <w:tr w14:paraId="2D398D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15" w:type="dxa"/>
            <w:left w:w="15" w:type="dxa"/>
            <w:bottom w:w="15" w:type="dxa"/>
            <w:right w:w="15" w:type="dxa"/>
          </w:tblCellMar>
        </w:tblPrEx>
        <w:trPr>
          <w:trHeight w:val="468" w:hRule="atLeast"/>
          <w:jc w:val="center"/>
        </w:trPr>
        <w:tc>
          <w:tcPr>
            <w:tcW w:w="1547" w:type="dxa"/>
            <w:vAlign w:val="center"/>
          </w:tcPr>
          <w:p w14:paraId="2D5A5170">
            <w:pPr>
              <w:widowControl/>
              <w:spacing w:line="280" w:lineRule="atLeast"/>
              <w:jc w:val="center"/>
              <w:rPr>
                <w:rFonts w:ascii="宋体" w:cs="Times New Roman"/>
                <w:kern w:val="0"/>
              </w:rPr>
            </w:pPr>
            <w:r>
              <w:rPr>
                <w:rFonts w:hint="eastAsia" w:ascii="宋体" w:hAnsi="宋体" w:cs="宋体"/>
                <w:b/>
                <w:bCs/>
                <w:kern w:val="0"/>
              </w:rPr>
              <w:t>备注</w:t>
            </w:r>
          </w:p>
        </w:tc>
        <w:tc>
          <w:tcPr>
            <w:tcW w:w="7628" w:type="dxa"/>
            <w:gridSpan w:val="3"/>
            <w:vAlign w:val="center"/>
          </w:tcPr>
          <w:p w14:paraId="6E8F729A">
            <w:pPr>
              <w:widowControl/>
              <w:spacing w:line="280" w:lineRule="atLeast"/>
              <w:jc w:val="center"/>
              <w:rPr>
                <w:rFonts w:hint="eastAsia" w:ascii="宋体" w:eastAsia="宋体" w:cs="Times New Roman"/>
                <w:kern w:val="0"/>
                <w:lang w:val="en-US" w:eastAsia="zh-CN"/>
              </w:rPr>
            </w:pPr>
            <w:r>
              <w:rPr>
                <w:rFonts w:hint="eastAsia" w:ascii="宋体" w:cs="Times New Roman"/>
                <w:kern w:val="0"/>
                <w:lang w:val="en-US" w:eastAsia="zh-CN"/>
              </w:rPr>
              <w:t>/</w:t>
            </w:r>
          </w:p>
        </w:tc>
      </w:tr>
    </w:tbl>
    <w:p w14:paraId="094A963C">
      <w:pPr>
        <w:widowControl/>
        <w:spacing w:line="260" w:lineRule="exact"/>
        <w:jc w:val="right"/>
        <w:rPr>
          <w:rFonts w:hint="eastAsia" w:asciiTheme="minorEastAsia" w:hAnsiTheme="minorEastAsia" w:eastAsiaTheme="minorEastAsia"/>
          <w:sz w:val="24"/>
          <w:szCs w:val="24"/>
        </w:rPr>
      </w:pPr>
    </w:p>
    <w:p w14:paraId="13B34E7A">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招标人：绍兴理工学院</w:t>
      </w:r>
    </w:p>
    <w:p w14:paraId="5D124558">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联系人：陶老师   电话：0575-85396501  </w:t>
      </w:r>
    </w:p>
    <w:p w14:paraId="407EEC9C">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代建人： 绍兴市交通建设有限公司  </w:t>
      </w:r>
    </w:p>
    <w:p w14:paraId="286ACAE6">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联系人：林工   电话：0575-88126016 </w:t>
      </w:r>
    </w:p>
    <w:p w14:paraId="0CD4C152">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代理机构：浙江筑脸全过程工程咨询有限公司                            </w:t>
      </w:r>
    </w:p>
    <w:p w14:paraId="06477819">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联系人：李国虎   电话：13867518936   </w:t>
      </w:r>
    </w:p>
    <w:p w14:paraId="2378F9F5">
      <w:pPr>
        <w:keepNext w:val="0"/>
        <w:keepLines w:val="0"/>
        <w:pageBreakBefore w:val="0"/>
        <w:widowControl/>
        <w:kinsoku/>
        <w:wordWrap/>
        <w:overflowPunct/>
        <w:topLinePunct w:val="0"/>
        <w:autoSpaceDE/>
        <w:autoSpaceDN/>
        <w:bidi w:val="0"/>
        <w:adjustRightInd/>
        <w:snapToGrid/>
        <w:spacing w:line="360" w:lineRule="auto"/>
        <w:jc w:val="right"/>
        <w:textAlignment w:val="auto"/>
        <w:rPr>
          <w:rFonts w:cs="宋体" w:asciiTheme="minorEastAsia" w:hAnsiTheme="minorEastAsia" w:eastAsiaTheme="minorEastAsia"/>
          <w:b/>
          <w:bCs/>
          <w:color w:val="000000"/>
          <w:kern w:val="0"/>
          <w:sz w:val="24"/>
          <w:szCs w:val="24"/>
        </w:rPr>
      </w:pPr>
      <w:r>
        <w:rPr>
          <w:rFonts w:hint="eastAsia" w:cs="宋体" w:asciiTheme="minorEastAsia" w:hAnsiTheme="minorEastAsia" w:eastAsiaTheme="minorEastAsia"/>
          <w:b/>
          <w:bCs/>
          <w:color w:val="000000"/>
          <w:kern w:val="0"/>
          <w:sz w:val="24"/>
          <w:szCs w:val="24"/>
        </w:rPr>
        <w:t>202</w:t>
      </w:r>
      <w:r>
        <w:rPr>
          <w:rFonts w:hint="eastAsia" w:cs="宋体" w:asciiTheme="minorEastAsia" w:hAnsiTheme="minorEastAsia" w:eastAsiaTheme="minorEastAsia"/>
          <w:b/>
          <w:bCs/>
          <w:color w:val="000000"/>
          <w:kern w:val="0"/>
          <w:sz w:val="24"/>
          <w:szCs w:val="24"/>
          <w:lang w:val="en-US" w:eastAsia="zh-CN"/>
        </w:rPr>
        <w:t>6</w:t>
      </w:r>
      <w:r>
        <w:rPr>
          <w:rFonts w:hint="eastAsia" w:cs="宋体" w:asciiTheme="minorEastAsia" w:hAnsiTheme="minorEastAsia" w:eastAsiaTheme="minorEastAsia"/>
          <w:b/>
          <w:bCs/>
          <w:color w:val="000000"/>
          <w:kern w:val="0"/>
          <w:sz w:val="24"/>
          <w:szCs w:val="24"/>
        </w:rPr>
        <w:t>年</w:t>
      </w:r>
      <w:r>
        <w:rPr>
          <w:rFonts w:hint="eastAsia" w:cs="宋体" w:asciiTheme="minorEastAsia" w:hAnsiTheme="minorEastAsia" w:eastAsiaTheme="minorEastAsia"/>
          <w:b/>
          <w:bCs/>
          <w:color w:val="000000"/>
          <w:kern w:val="0"/>
          <w:sz w:val="24"/>
          <w:szCs w:val="24"/>
          <w:lang w:val="en-US" w:eastAsia="zh-CN"/>
        </w:rPr>
        <w:t>04</w:t>
      </w:r>
      <w:r>
        <w:rPr>
          <w:rFonts w:hint="eastAsia" w:cs="宋体" w:asciiTheme="minorEastAsia" w:hAnsiTheme="minorEastAsia" w:eastAsiaTheme="minorEastAsia"/>
          <w:b/>
          <w:bCs/>
          <w:color w:val="000000"/>
          <w:kern w:val="0"/>
          <w:sz w:val="24"/>
          <w:szCs w:val="24"/>
        </w:rPr>
        <w:t>月</w:t>
      </w:r>
      <w:r>
        <w:rPr>
          <w:rFonts w:hint="eastAsia" w:cs="宋体" w:asciiTheme="minorEastAsia" w:hAnsiTheme="minorEastAsia" w:eastAsiaTheme="minorEastAsia"/>
          <w:b/>
          <w:bCs/>
          <w:color w:val="000000"/>
          <w:kern w:val="0"/>
          <w:sz w:val="24"/>
          <w:szCs w:val="24"/>
          <w:lang w:val="en-US" w:eastAsia="zh-CN"/>
        </w:rPr>
        <w:t>29</w:t>
      </w:r>
      <w:r>
        <w:rPr>
          <w:rFonts w:hint="eastAsia" w:cs="宋体" w:asciiTheme="minorEastAsia" w:hAnsiTheme="minorEastAsia" w:eastAsiaTheme="minorEastAsia"/>
          <w:b/>
          <w:bCs/>
          <w:color w:val="000000"/>
          <w:kern w:val="0"/>
          <w:sz w:val="24"/>
          <w:szCs w:val="24"/>
        </w:rPr>
        <w:t>日</w:t>
      </w:r>
    </w:p>
    <w:p w14:paraId="0887A344">
      <w:pPr>
        <w:keepNext w:val="0"/>
        <w:keepLines w:val="0"/>
        <w:pageBreakBefore w:val="0"/>
        <w:widowControl/>
        <w:tabs>
          <w:tab w:val="left" w:pos="1739"/>
          <w:tab w:val="left" w:pos="9050"/>
        </w:tabs>
        <w:kinsoku/>
        <w:wordWrap/>
        <w:overflowPunct/>
        <w:topLinePunct w:val="0"/>
        <w:autoSpaceDE/>
        <w:autoSpaceDN/>
        <w:bidi w:val="0"/>
        <w:adjustRightInd/>
        <w:snapToGrid/>
        <w:spacing w:line="240" w:lineRule="auto"/>
        <w:ind w:firstLine="413" w:firstLineChars="196"/>
        <w:jc w:val="left"/>
        <w:textAlignment w:val="auto"/>
        <w:rPr>
          <w:rFonts w:hint="eastAsia" w:cs="宋体" w:asciiTheme="minorEastAsia" w:hAnsiTheme="minorEastAsia" w:eastAsiaTheme="minorEastAsia"/>
          <w:b/>
          <w:bCs/>
          <w:color w:val="000000"/>
          <w:kern w:val="0"/>
          <w:sz w:val="21"/>
          <w:szCs w:val="21"/>
        </w:rPr>
      </w:pPr>
    </w:p>
    <w:bookmarkEnd w:id="0"/>
    <w:p w14:paraId="01DB519C">
      <w:pPr>
        <w:widowControl/>
        <w:tabs>
          <w:tab w:val="left" w:pos="1739"/>
          <w:tab w:val="left" w:pos="9050"/>
        </w:tabs>
        <w:ind w:firstLine="413" w:firstLineChars="196"/>
        <w:jc w:val="left"/>
        <w:rPr>
          <w:rFonts w:hint="eastAsia" w:ascii="宋体" w:hAnsi="宋体" w:cs="宋体"/>
          <w:kern w:val="0"/>
          <w:sz w:val="18"/>
          <w:szCs w:val="18"/>
        </w:rPr>
      </w:pPr>
      <w:r>
        <w:rPr>
          <w:rFonts w:hint="eastAsia" w:ascii="宋体" w:hAnsi="宋体" w:eastAsia="宋体" w:cs="宋体"/>
          <w:b/>
          <w:bCs/>
          <w:i w:val="0"/>
          <w:iCs w:val="0"/>
          <w:caps w:val="0"/>
          <w:color w:val="3F3F3F"/>
          <w:spacing w:val="0"/>
          <w:sz w:val="21"/>
          <w:szCs w:val="21"/>
        </w:rPr>
        <w:t>说明：在公示期内，投标人或其他该工程招标活动的利害关系人认为招投标活动有违反法律、法规、规章等规定的，请于公示期内书面向招标人反映，反映意见以单位名义的需加盖公章，法定代表人或者授权代表签字；个人名义的需署明真实姓名、工作单位、联系方式，并附身份证明复印件，否则不予受理。</w:t>
      </w:r>
    </w:p>
    <w:p w14:paraId="2E0F1638">
      <w:pPr>
        <w:spacing w:line="240" w:lineRule="exact"/>
        <w:ind w:firstLine="1050" w:firstLineChars="500"/>
      </w:pPr>
    </w:p>
    <w:sectPr>
      <w:pgSz w:w="11906" w:h="16838"/>
      <w:pgMar w:top="1383" w:right="1519" w:bottom="1213" w:left="151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kN2EyZGNhNmRlMzEzYWEyNWFjYzg3ZDU2YTQ2YTYifQ=="/>
  </w:docVars>
  <w:rsids>
    <w:rsidRoot w:val="0088785D"/>
    <w:rsid w:val="00006ACC"/>
    <w:rsid w:val="000821F1"/>
    <w:rsid w:val="000E5C1C"/>
    <w:rsid w:val="00134368"/>
    <w:rsid w:val="00146393"/>
    <w:rsid w:val="001754FD"/>
    <w:rsid w:val="00192678"/>
    <w:rsid w:val="00192FA6"/>
    <w:rsid w:val="001A01E9"/>
    <w:rsid w:val="001F5A8E"/>
    <w:rsid w:val="00287FB5"/>
    <w:rsid w:val="003929DC"/>
    <w:rsid w:val="00395DB8"/>
    <w:rsid w:val="003A76B4"/>
    <w:rsid w:val="003B0B64"/>
    <w:rsid w:val="003F508A"/>
    <w:rsid w:val="00414A9D"/>
    <w:rsid w:val="004708C3"/>
    <w:rsid w:val="00544CF5"/>
    <w:rsid w:val="0059265E"/>
    <w:rsid w:val="005E6666"/>
    <w:rsid w:val="006271E1"/>
    <w:rsid w:val="006E2518"/>
    <w:rsid w:val="0088785D"/>
    <w:rsid w:val="008B5D31"/>
    <w:rsid w:val="008E3DF1"/>
    <w:rsid w:val="00916E49"/>
    <w:rsid w:val="00974A8D"/>
    <w:rsid w:val="009902A7"/>
    <w:rsid w:val="009D4049"/>
    <w:rsid w:val="00A21BF0"/>
    <w:rsid w:val="00A22D92"/>
    <w:rsid w:val="00A359DD"/>
    <w:rsid w:val="00A94C53"/>
    <w:rsid w:val="00AB5921"/>
    <w:rsid w:val="00AD0686"/>
    <w:rsid w:val="00AD512B"/>
    <w:rsid w:val="00B14C10"/>
    <w:rsid w:val="00B504FB"/>
    <w:rsid w:val="00B66598"/>
    <w:rsid w:val="00B74F8C"/>
    <w:rsid w:val="00BA3FBE"/>
    <w:rsid w:val="00BB2E2D"/>
    <w:rsid w:val="00C35F31"/>
    <w:rsid w:val="00CA0A08"/>
    <w:rsid w:val="00CF71E2"/>
    <w:rsid w:val="00D430F6"/>
    <w:rsid w:val="00D93E5E"/>
    <w:rsid w:val="00D96167"/>
    <w:rsid w:val="00DC17A5"/>
    <w:rsid w:val="00DF5727"/>
    <w:rsid w:val="00E74E87"/>
    <w:rsid w:val="00E83FC4"/>
    <w:rsid w:val="00EB1188"/>
    <w:rsid w:val="00EB694A"/>
    <w:rsid w:val="00EC0B5F"/>
    <w:rsid w:val="00ED181B"/>
    <w:rsid w:val="00EF3091"/>
    <w:rsid w:val="00F216F3"/>
    <w:rsid w:val="00F87F3F"/>
    <w:rsid w:val="00FF4C02"/>
    <w:rsid w:val="00FF5D83"/>
    <w:rsid w:val="00FF6B4E"/>
    <w:rsid w:val="056A6FAB"/>
    <w:rsid w:val="08D8246A"/>
    <w:rsid w:val="0B9A4122"/>
    <w:rsid w:val="0DD84CEB"/>
    <w:rsid w:val="139315E8"/>
    <w:rsid w:val="173739A8"/>
    <w:rsid w:val="1C273276"/>
    <w:rsid w:val="25A22943"/>
    <w:rsid w:val="2A4C7508"/>
    <w:rsid w:val="2E8C33F8"/>
    <w:rsid w:val="37B671EC"/>
    <w:rsid w:val="38E461C5"/>
    <w:rsid w:val="42AF46C6"/>
    <w:rsid w:val="43DB48AB"/>
    <w:rsid w:val="51317B97"/>
    <w:rsid w:val="513742A3"/>
    <w:rsid w:val="520C2B6E"/>
    <w:rsid w:val="54780841"/>
    <w:rsid w:val="54F159CF"/>
    <w:rsid w:val="570F4797"/>
    <w:rsid w:val="6D356F73"/>
    <w:rsid w:val="73F53DF1"/>
    <w:rsid w:val="78497A81"/>
    <w:rsid w:val="7A595421"/>
    <w:rsid w:val="7C15176D"/>
    <w:rsid w:val="7CCF7823"/>
    <w:rsid w:val="7E3E77F7"/>
    <w:rsid w:val="7E9149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9"/>
    <w:autoRedefine/>
    <w:semiHidden/>
    <w:unhideWhenUsed/>
    <w:qFormat/>
    <w:uiPriority w:val="99"/>
    <w:pPr>
      <w:tabs>
        <w:tab w:val="center" w:pos="4153"/>
        <w:tab w:val="right" w:pos="8306"/>
      </w:tabs>
      <w:snapToGrid w:val="0"/>
      <w:jc w:val="left"/>
    </w:pPr>
    <w:rPr>
      <w:sz w:val="18"/>
      <w:szCs w:val="18"/>
    </w:rPr>
  </w:style>
  <w:style w:type="paragraph" w:styleId="3">
    <w:name w:val="header"/>
    <w:basedOn w:val="1"/>
    <w:link w:val="8"/>
    <w:autoRedefine/>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autoRedefine/>
    <w:semiHidden/>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apple-converted-space"/>
    <w:basedOn w:val="6"/>
    <w:autoRedefine/>
    <w:qFormat/>
    <w:uiPriority w:val="0"/>
  </w:style>
  <w:style w:type="character" w:customStyle="1" w:styleId="8">
    <w:name w:val="页眉 Char"/>
    <w:basedOn w:val="6"/>
    <w:link w:val="3"/>
    <w:autoRedefine/>
    <w:semiHidden/>
    <w:qFormat/>
    <w:uiPriority w:val="99"/>
    <w:rPr>
      <w:rFonts w:ascii="Times New Roman" w:hAnsi="Times New Roman" w:eastAsia="宋体" w:cs="Times New Roman"/>
      <w:sz w:val="18"/>
      <w:szCs w:val="18"/>
    </w:rPr>
  </w:style>
  <w:style w:type="character" w:customStyle="1" w:styleId="9">
    <w:name w:val="页脚 Char"/>
    <w:basedOn w:val="6"/>
    <w:link w:val="2"/>
    <w:autoRedefine/>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439</Words>
  <Characters>508</Characters>
  <Lines>7</Lines>
  <Paragraphs>2</Paragraphs>
  <TotalTime>11</TotalTime>
  <ScaleCrop>false</ScaleCrop>
  <LinksUpToDate>false</LinksUpToDate>
  <CharactersWithSpaces>709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2018-08-09T23:39:00Z</dcterms:created>
  <dc:creator>Administrator</dc:creator>
  <cp:lastModifiedBy>大灯泡</cp:lastModifiedBy>
  <cp:lastPrinted>2026-04-28T03:49:00Z</cp:lastPrinted>
  <dcterms:modified xsi:type="dcterms:W3CDTF">2026-04-29T05:55:08Z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B4E1B38EED01457A95AF917E7879EBCC_13</vt:lpwstr>
  </property>
  <property fmtid="{D5CDD505-2E9C-101B-9397-08002B2CF9AE}" pid="4" name="KSOTemplateDocerSaveRecord">
    <vt:lpwstr>eyJoZGlkIjoiZmI0MTMyMTg5MjAyNzkyNGJiNDhiYjMxMWFkZDQ1ZDMiLCJ1c2VySWQiOiIxMDAwMTk1MTcyIn0=</vt:lpwstr>
  </property>
</Properties>
</file>